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77D2" w14:textId="77777777" w:rsidR="00B77A92" w:rsidRDefault="00B77A92" w:rsidP="00B77A9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2BED8D34" w14:textId="77777777" w:rsidR="00B77A92" w:rsidRDefault="00B77A92" w:rsidP="00B77A9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4EDC88" w14:textId="77777777" w:rsidR="00B77A92" w:rsidRDefault="003D0F0B" w:rsidP="00B77A9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1" w:name="_Hlk8127846"/>
      <w:r>
        <w:rPr>
          <w:rFonts w:ascii="Times New Roman" w:hAnsi="Times New Roman" w:cs="Times New Roman"/>
          <w:b/>
          <w:sz w:val="56"/>
          <w:szCs w:val="56"/>
        </w:rPr>
        <w:t>Spatially Optimized Diffusion</w:t>
      </w:r>
      <w:r w:rsidR="00B77A92" w:rsidRPr="00B77A92">
        <w:rPr>
          <w:rFonts w:ascii="Times New Roman" w:hAnsi="Times New Roman" w:cs="Times New Roman"/>
          <w:b/>
          <w:sz w:val="56"/>
          <w:szCs w:val="56"/>
        </w:rPr>
        <w:t xml:space="preserve"> Alloys in Fire Sprinkler Pipe Applications</w:t>
      </w:r>
    </w:p>
    <w:bookmarkEnd w:id="1"/>
    <w:p w14:paraId="136F22AD" w14:textId="77777777" w:rsidR="00B77A92" w:rsidRPr="009D0353" w:rsidRDefault="00B77A92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21573" w14:textId="77777777" w:rsidR="004B5108" w:rsidRPr="009D0353" w:rsidRDefault="004B5108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DA502" w14:textId="77777777" w:rsidR="00B77A92" w:rsidRPr="009D0353" w:rsidRDefault="00B77A92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01B77" w14:textId="77777777" w:rsidR="00B77A92" w:rsidRPr="009D0353" w:rsidRDefault="00B77A92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A60A0" w14:textId="77777777" w:rsidR="00B77A92" w:rsidRPr="009D0353" w:rsidRDefault="00B77A92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99D09" w14:textId="77777777" w:rsidR="00B77A92" w:rsidRDefault="00B77A92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A43FA" w14:textId="77777777" w:rsidR="009D0353" w:rsidRDefault="009D0353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EA244" w14:textId="77777777" w:rsidR="009D0353" w:rsidRDefault="009D0353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3D960" w14:textId="77777777" w:rsidR="006A4C02" w:rsidRDefault="00075BF7" w:rsidP="00B77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A7C61" wp14:editId="02A26305">
            <wp:simplePos x="0" y="0"/>
            <wp:positionH relativeFrom="column">
              <wp:posOffset>3705860</wp:posOffset>
            </wp:positionH>
            <wp:positionV relativeFrom="paragraph">
              <wp:posOffset>334645</wp:posOffset>
            </wp:positionV>
            <wp:extent cx="2314575" cy="685800"/>
            <wp:effectExtent l="0" t="0" r="0" b="0"/>
            <wp:wrapTight wrapText="bothSides">
              <wp:wrapPolygon edited="0">
                <wp:start x="0" y="0"/>
                <wp:lineTo x="0" y="21200"/>
                <wp:lineTo x="21452" y="21200"/>
                <wp:lineTo x="21452" y="0"/>
                <wp:lineTo x="0" y="0"/>
              </wp:wrapPolygon>
            </wp:wrapTight>
            <wp:docPr id="1" name="Picture 1" descr="BullMooseCorporateTagline-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ullMooseCorporateTagline-blac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72D70" w14:textId="77777777" w:rsidR="00075BF7" w:rsidRDefault="00075BF7" w:rsidP="00075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2ABD58C3" wp14:editId="3D02EF2F">
            <wp:extent cx="1987296" cy="5871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canum-Alloys-Logo-Final Vectoriz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49" cy="60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A45">
        <w:rPr>
          <w:rFonts w:ascii="Times New Roman" w:hAnsi="Times New Roman" w:cs="Times New Roman"/>
          <w:b/>
          <w:sz w:val="56"/>
          <w:szCs w:val="56"/>
        </w:rPr>
        <w:tab/>
      </w:r>
      <w:r w:rsidR="009F4A45">
        <w:rPr>
          <w:rFonts w:ascii="Times New Roman" w:hAnsi="Times New Roman" w:cs="Times New Roman"/>
          <w:b/>
          <w:sz w:val="56"/>
          <w:szCs w:val="56"/>
        </w:rPr>
        <w:tab/>
      </w:r>
    </w:p>
    <w:p w14:paraId="56A6FB4D" w14:textId="77777777" w:rsidR="00B77A92" w:rsidRPr="00B77A92" w:rsidRDefault="009F4A45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G.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87C83">
        <w:rPr>
          <w:rFonts w:ascii="Times New Roman" w:hAnsi="Times New Roman" w:cs="Times New Roman"/>
          <w:sz w:val="24"/>
          <w:szCs w:val="24"/>
        </w:rPr>
        <w:t>Mark S. Abernathy</w:t>
      </w:r>
    </w:p>
    <w:p w14:paraId="5F039C1A" w14:textId="77777777" w:rsidR="00B77A92" w:rsidRPr="00B77A92" w:rsidRDefault="009F4A45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NPI &amp; Marketing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87C83">
        <w:rPr>
          <w:rFonts w:ascii="Times New Roman" w:hAnsi="Times New Roman" w:cs="Times New Roman"/>
          <w:sz w:val="24"/>
          <w:szCs w:val="24"/>
        </w:rPr>
        <w:t xml:space="preserve">                                 Manager of Field Applications</w:t>
      </w:r>
    </w:p>
    <w:p w14:paraId="28887733" w14:textId="77777777" w:rsidR="00B77A92" w:rsidRPr="00B77A92" w:rsidRDefault="009F4A45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Arcanum Alloys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7A92" w:rsidRPr="00B77A92">
        <w:rPr>
          <w:rFonts w:ascii="Times New Roman" w:hAnsi="Times New Roman" w:cs="Times New Roman"/>
          <w:sz w:val="24"/>
          <w:szCs w:val="24"/>
        </w:rPr>
        <w:t>Bull Moose Tube Company</w:t>
      </w:r>
    </w:p>
    <w:p w14:paraId="1651ACA2" w14:textId="77777777" w:rsidR="00B77A92" w:rsidRPr="00B77A92" w:rsidRDefault="00075BF7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4460 44</w:t>
      </w:r>
      <w:r w:rsidRPr="00B559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D0222C">
        <w:rPr>
          <w:rFonts w:ascii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7A92" w:rsidRPr="00B77A92">
        <w:rPr>
          <w:rFonts w:ascii="Times New Roman" w:hAnsi="Times New Roman" w:cs="Times New Roman"/>
          <w:sz w:val="24"/>
          <w:szCs w:val="24"/>
        </w:rPr>
        <w:t>1819 Clarkson Road</w:t>
      </w:r>
    </w:p>
    <w:p w14:paraId="565872CE" w14:textId="77777777" w:rsidR="00B77A92" w:rsidRPr="00B77A92" w:rsidRDefault="00075BF7" w:rsidP="00A936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Kentwood, MI 49512</w:t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A936E8">
        <w:rPr>
          <w:rFonts w:ascii="Times New Roman" w:hAnsi="Times New Roman" w:cs="Times New Roman"/>
          <w:sz w:val="24"/>
          <w:szCs w:val="24"/>
        </w:rPr>
        <w:t xml:space="preserve">     </w:t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936E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77A92" w:rsidRPr="00B77A92">
        <w:rPr>
          <w:rFonts w:ascii="Times New Roman" w:hAnsi="Times New Roman" w:cs="Times New Roman"/>
          <w:sz w:val="24"/>
          <w:szCs w:val="24"/>
        </w:rPr>
        <w:t>Chesterfield, MO 63017</w:t>
      </w:r>
    </w:p>
    <w:p w14:paraId="1A392C45" w14:textId="77777777" w:rsidR="00B77A92" w:rsidRPr="00B77A92" w:rsidRDefault="00CF5E94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(630) 715-4899</w:t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</w:r>
      <w:r w:rsidR="009F4A4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9F4A45">
        <w:rPr>
          <w:rFonts w:ascii="Times New Roman" w:hAnsi="Times New Roman" w:cs="Times New Roman"/>
          <w:sz w:val="24"/>
          <w:szCs w:val="24"/>
        </w:rPr>
        <w:t xml:space="preserve">   </w:t>
      </w:r>
      <w:r w:rsidR="00B77A92" w:rsidRPr="00B77A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7A92" w:rsidRPr="00B77A92">
        <w:rPr>
          <w:rFonts w:ascii="Times New Roman" w:hAnsi="Times New Roman" w:cs="Times New Roman"/>
          <w:sz w:val="24"/>
          <w:szCs w:val="24"/>
        </w:rPr>
        <w:t>800) 325-4467</w:t>
      </w:r>
    </w:p>
    <w:p w14:paraId="1E6407F8" w14:textId="77777777" w:rsidR="00B77A92" w:rsidRDefault="008445E5" w:rsidP="009F4A4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F4A45" w:rsidRPr="00B55923">
          <w:rPr>
            <w:rStyle w:val="Hyperlink"/>
            <w:rFonts w:ascii="Times New Roman" w:hAnsi="Times New Roman" w:cs="Times New Roman"/>
            <w:sz w:val="24"/>
          </w:rPr>
          <w:t>www.arcanumalloys.com</w:t>
        </w:r>
      </w:hyperlink>
      <w:r w:rsidR="009F4A45" w:rsidRPr="00B55923">
        <w:rPr>
          <w:rFonts w:ascii="Times New Roman" w:hAnsi="Times New Roman" w:cs="Times New Roman"/>
          <w:sz w:val="24"/>
        </w:rPr>
        <w:tab/>
      </w:r>
      <w:r w:rsidR="009F4A45">
        <w:tab/>
      </w:r>
      <w:r w:rsidR="009F4A45">
        <w:tab/>
      </w:r>
      <w:r w:rsidR="009F4A45">
        <w:tab/>
      </w:r>
      <w:r w:rsidR="009F4A45">
        <w:tab/>
      </w:r>
      <w:r w:rsidR="009F4A45">
        <w:tab/>
        <w:t xml:space="preserve">        </w:t>
      </w:r>
      <w:hyperlink r:id="rId10" w:history="1">
        <w:r w:rsidR="004B5108" w:rsidRPr="005974C9">
          <w:rPr>
            <w:rStyle w:val="Hyperlink"/>
            <w:rFonts w:ascii="Times New Roman" w:hAnsi="Times New Roman" w:cs="Times New Roman"/>
            <w:sz w:val="24"/>
            <w:szCs w:val="24"/>
          </w:rPr>
          <w:t>www.bullmoosetube.com</w:t>
        </w:r>
      </w:hyperlink>
    </w:p>
    <w:p w14:paraId="7E9271B5" w14:textId="77777777" w:rsidR="006A4C02" w:rsidRDefault="006A4C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212AEF" w14:textId="77777777" w:rsidR="004B5108" w:rsidRPr="00DF4192" w:rsidRDefault="0044051D" w:rsidP="004B5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Spatially </w:t>
      </w:r>
      <w:r w:rsidR="007C6ED8">
        <w:rPr>
          <w:rFonts w:ascii="Times New Roman" w:hAnsi="Times New Roman" w:cs="Times New Roman"/>
          <w:b/>
          <w:sz w:val="24"/>
          <w:szCs w:val="24"/>
        </w:rPr>
        <w:t xml:space="preserve">Optimized Diffusion </w:t>
      </w:r>
      <w:r w:rsidR="004B5108" w:rsidRPr="00DF4192">
        <w:rPr>
          <w:rFonts w:ascii="Times New Roman" w:hAnsi="Times New Roman" w:cs="Times New Roman"/>
          <w:b/>
          <w:sz w:val="24"/>
          <w:szCs w:val="24"/>
        </w:rPr>
        <w:t>Alloys in Fire Sprinkler Pipe Applications</w:t>
      </w:r>
    </w:p>
    <w:p w14:paraId="3A78E82B" w14:textId="77777777" w:rsidR="004B5108" w:rsidRPr="00656779" w:rsidRDefault="004B5108" w:rsidP="009D0353">
      <w:pPr>
        <w:rPr>
          <w:rFonts w:ascii="Times New Roman" w:hAnsi="Times New Roman" w:cs="Times New Roman"/>
          <w:b/>
          <w:sz w:val="32"/>
          <w:szCs w:val="32"/>
        </w:rPr>
      </w:pPr>
      <w:r w:rsidRPr="00656779">
        <w:rPr>
          <w:rFonts w:ascii="Times New Roman" w:hAnsi="Times New Roman" w:cs="Times New Roman"/>
          <w:b/>
          <w:sz w:val="32"/>
          <w:szCs w:val="32"/>
        </w:rPr>
        <w:t>Abstract</w:t>
      </w:r>
    </w:p>
    <w:p w14:paraId="4B6F8F30" w14:textId="4BDF5CC6" w:rsidR="00C63A25" w:rsidRDefault="0011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7B4">
        <w:rPr>
          <w:rFonts w:ascii="Times New Roman" w:hAnsi="Times New Roman" w:cs="Times New Roman"/>
          <w:sz w:val="24"/>
          <w:szCs w:val="24"/>
        </w:rPr>
        <w:t>Successful f</w:t>
      </w:r>
      <w:r w:rsidR="00F33AF3">
        <w:rPr>
          <w:rFonts w:ascii="Times New Roman" w:hAnsi="Times New Roman" w:cs="Times New Roman"/>
          <w:sz w:val="24"/>
          <w:szCs w:val="24"/>
        </w:rPr>
        <w:t>ire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 w:rsidR="00F33AF3">
        <w:rPr>
          <w:rFonts w:ascii="Times New Roman" w:hAnsi="Times New Roman" w:cs="Times New Roman"/>
          <w:sz w:val="24"/>
          <w:szCs w:val="24"/>
        </w:rPr>
        <w:t>sprinkler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 w:rsidR="00F33AF3">
        <w:rPr>
          <w:rFonts w:ascii="Times New Roman" w:hAnsi="Times New Roman" w:cs="Times New Roman"/>
          <w:sz w:val="24"/>
          <w:szCs w:val="24"/>
        </w:rPr>
        <w:t xml:space="preserve">system design and layout </w:t>
      </w:r>
      <w:r w:rsidR="00C63A25">
        <w:rPr>
          <w:rFonts w:ascii="Times New Roman" w:hAnsi="Times New Roman" w:cs="Times New Roman"/>
          <w:sz w:val="24"/>
          <w:szCs w:val="24"/>
        </w:rPr>
        <w:t xml:space="preserve">require </w:t>
      </w:r>
      <w:r w:rsidR="00F33AF3">
        <w:rPr>
          <w:rFonts w:ascii="Times New Roman" w:hAnsi="Times New Roman" w:cs="Times New Roman"/>
          <w:sz w:val="24"/>
          <w:szCs w:val="24"/>
        </w:rPr>
        <w:t xml:space="preserve">a solid understanding of </w:t>
      </w:r>
      <w:r w:rsidR="00C63A25">
        <w:rPr>
          <w:rFonts w:ascii="Times New Roman" w:hAnsi="Times New Roman" w:cs="Times New Roman"/>
          <w:sz w:val="24"/>
          <w:szCs w:val="24"/>
        </w:rPr>
        <w:t xml:space="preserve">three key factors: </w:t>
      </w:r>
      <w:r w:rsidR="00F33AF3">
        <w:rPr>
          <w:rFonts w:ascii="Times New Roman" w:hAnsi="Times New Roman" w:cs="Times New Roman"/>
          <w:sz w:val="24"/>
          <w:szCs w:val="24"/>
        </w:rPr>
        <w:t>pressure, flow and friction loss.</w:t>
      </w:r>
      <w:r w:rsidR="00C63A25">
        <w:rPr>
          <w:rFonts w:ascii="Times New Roman" w:hAnsi="Times New Roman" w:cs="Times New Roman"/>
          <w:sz w:val="24"/>
          <w:szCs w:val="24"/>
        </w:rPr>
        <w:t xml:space="preserve"> Each factor, individually and in combination with </w:t>
      </w:r>
      <w:r w:rsidR="00343EA0">
        <w:rPr>
          <w:rFonts w:ascii="Times New Roman" w:hAnsi="Times New Roman" w:cs="Times New Roman"/>
          <w:sz w:val="24"/>
          <w:szCs w:val="24"/>
        </w:rPr>
        <w:t>each other</w:t>
      </w:r>
      <w:r w:rsidR="00C63A25">
        <w:rPr>
          <w:rFonts w:ascii="Times New Roman" w:hAnsi="Times New Roman" w:cs="Times New Roman"/>
          <w:sz w:val="24"/>
          <w:szCs w:val="24"/>
        </w:rPr>
        <w:t xml:space="preserve">, impacts the system’s ability to deliver water effectively throughout the system in the </w:t>
      </w:r>
      <w:r w:rsidR="003C7481">
        <w:rPr>
          <w:rFonts w:ascii="Times New Roman" w:hAnsi="Times New Roman" w:cs="Times New Roman"/>
          <w:sz w:val="24"/>
          <w:szCs w:val="24"/>
        </w:rPr>
        <w:t>event of a fire.</w:t>
      </w:r>
    </w:p>
    <w:p w14:paraId="11D50EEA" w14:textId="77777777" w:rsidR="006E24F5" w:rsidRDefault="003C7481" w:rsidP="009D0353">
      <w:pPr>
        <w:rPr>
          <w:rFonts w:ascii="Times New Roman" w:hAnsi="Times New Roman" w:cs="Times New Roman"/>
          <w:sz w:val="24"/>
          <w:szCs w:val="24"/>
        </w:rPr>
      </w:pPr>
      <w:r w:rsidRPr="00B55923">
        <w:rPr>
          <w:rFonts w:ascii="Times New Roman" w:hAnsi="Times New Roman" w:cs="Times New Roman"/>
          <w:b/>
          <w:sz w:val="24"/>
          <w:szCs w:val="24"/>
        </w:rPr>
        <w:t>Pressure</w:t>
      </w:r>
      <w:r w:rsidR="006E24F5">
        <w:rPr>
          <w:rFonts w:ascii="Times New Roman" w:hAnsi="Times New Roman" w:cs="Times New Roman"/>
          <w:sz w:val="24"/>
          <w:szCs w:val="24"/>
        </w:rPr>
        <w:t>, or the energy that water carries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24F5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delivered either by municipal water systems or an auxiliary fire pump</w:t>
      </w:r>
      <w:r w:rsidR="006E24F5">
        <w:rPr>
          <w:rFonts w:ascii="Times New Roman" w:hAnsi="Times New Roman" w:cs="Times New Roman"/>
          <w:sz w:val="24"/>
          <w:szCs w:val="24"/>
        </w:rPr>
        <w:t xml:space="preserve"> at a specified level </w:t>
      </w:r>
      <w:r>
        <w:rPr>
          <w:rFonts w:ascii="Times New Roman" w:hAnsi="Times New Roman" w:cs="Times New Roman"/>
          <w:sz w:val="24"/>
          <w:szCs w:val="24"/>
        </w:rPr>
        <w:t xml:space="preserve">required to </w:t>
      </w:r>
      <w:r w:rsidR="006E24F5">
        <w:rPr>
          <w:rFonts w:ascii="Times New Roman" w:hAnsi="Times New Roman" w:cs="Times New Roman"/>
          <w:sz w:val="24"/>
          <w:szCs w:val="24"/>
        </w:rPr>
        <w:t>deliver water effectively throughout the system. The larger the system (and the larger the pipe used within the system), the more pressure is required.</w:t>
      </w:r>
    </w:p>
    <w:p w14:paraId="35A9DEC1" w14:textId="77777777" w:rsidR="003C7481" w:rsidRDefault="006E24F5" w:rsidP="009D0353">
      <w:pPr>
        <w:rPr>
          <w:rFonts w:ascii="Times New Roman" w:hAnsi="Times New Roman" w:cs="Times New Roman"/>
          <w:sz w:val="24"/>
          <w:szCs w:val="24"/>
        </w:rPr>
      </w:pPr>
      <w:r w:rsidRPr="00B55923">
        <w:rPr>
          <w:rFonts w:ascii="Times New Roman" w:hAnsi="Times New Roman" w:cs="Times New Roman"/>
          <w:b/>
          <w:sz w:val="24"/>
          <w:szCs w:val="24"/>
        </w:rPr>
        <w:t>Flow</w:t>
      </w:r>
      <w:r>
        <w:rPr>
          <w:rFonts w:ascii="Times New Roman" w:hAnsi="Times New Roman" w:cs="Times New Roman"/>
          <w:sz w:val="24"/>
          <w:szCs w:val="24"/>
        </w:rPr>
        <w:t>, in turn, is dictated by pressure as well as by the interaction water has with the pipe and other elements of the sprinkler system.</w:t>
      </w:r>
    </w:p>
    <w:p w14:paraId="50D37159" w14:textId="77777777" w:rsidR="002D55E9" w:rsidRDefault="00F33AF3" w:rsidP="00B55923">
      <w:pPr>
        <w:ind w:right="-180"/>
        <w:rPr>
          <w:rFonts w:ascii="Times New Roman" w:hAnsi="Times New Roman" w:cs="Times New Roman"/>
          <w:sz w:val="24"/>
          <w:szCs w:val="24"/>
        </w:rPr>
      </w:pPr>
      <w:r w:rsidRPr="00B55923">
        <w:rPr>
          <w:rFonts w:ascii="Times New Roman" w:hAnsi="Times New Roman" w:cs="Times New Roman"/>
          <w:b/>
          <w:sz w:val="24"/>
          <w:szCs w:val="24"/>
        </w:rPr>
        <w:t>Friction Loss</w:t>
      </w:r>
      <w:r>
        <w:rPr>
          <w:rFonts w:ascii="Times New Roman" w:hAnsi="Times New Roman" w:cs="Times New Roman"/>
          <w:sz w:val="24"/>
          <w:szCs w:val="24"/>
        </w:rPr>
        <w:t xml:space="preserve"> occurs </w:t>
      </w:r>
      <w:r w:rsidR="002D55E9">
        <w:rPr>
          <w:rFonts w:ascii="Times New Roman" w:hAnsi="Times New Roman" w:cs="Times New Roman"/>
          <w:sz w:val="24"/>
          <w:szCs w:val="24"/>
        </w:rPr>
        <w:t xml:space="preserve">as a result of the </w:t>
      </w:r>
      <w:r w:rsidR="00114F6F">
        <w:rPr>
          <w:rFonts w:ascii="Times New Roman" w:hAnsi="Times New Roman" w:cs="Times New Roman"/>
          <w:sz w:val="24"/>
          <w:szCs w:val="24"/>
        </w:rPr>
        <w:t>contact water has with pipe or hose walls</w:t>
      </w:r>
      <w:r w:rsidR="002D55E9">
        <w:rPr>
          <w:rFonts w:ascii="Times New Roman" w:hAnsi="Times New Roman" w:cs="Times New Roman"/>
          <w:sz w:val="24"/>
          <w:szCs w:val="24"/>
        </w:rPr>
        <w:t xml:space="preserve"> </w:t>
      </w:r>
      <w:r w:rsidR="00C5036E">
        <w:rPr>
          <w:rFonts w:ascii="Times New Roman" w:hAnsi="Times New Roman" w:cs="Times New Roman"/>
          <w:sz w:val="24"/>
          <w:szCs w:val="24"/>
        </w:rPr>
        <w:t>within the</w:t>
      </w:r>
      <w:r w:rsidR="002D55E9">
        <w:rPr>
          <w:rFonts w:ascii="Times New Roman" w:hAnsi="Times New Roman" w:cs="Times New Roman"/>
          <w:sz w:val="24"/>
          <w:szCs w:val="24"/>
        </w:rPr>
        <w:t xml:space="preserve"> system</w:t>
      </w:r>
      <w:r w:rsidR="00114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03800" w14:textId="77777777" w:rsidR="0084207E" w:rsidRDefault="00114F6F" w:rsidP="00B55923">
      <w:pPr>
        <w:ind w:right="-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water flows through the </w:t>
      </w:r>
      <w:r w:rsidR="002D55E9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>, it rubs against the wall of the pipe and loses energy (</w:t>
      </w:r>
      <w:proofErr w:type="spellStart"/>
      <w:r>
        <w:rPr>
          <w:rFonts w:ascii="Times New Roman" w:hAnsi="Times New Roman" w:cs="Times New Roman"/>
          <w:sz w:val="24"/>
          <w:szCs w:val="24"/>
        </w:rPr>
        <w:t>Isman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2010). </w:t>
      </w:r>
      <w:r w:rsidR="002D55E9">
        <w:rPr>
          <w:rFonts w:ascii="Times New Roman" w:hAnsi="Times New Roman" w:cs="Times New Roman"/>
          <w:sz w:val="24"/>
          <w:szCs w:val="24"/>
        </w:rPr>
        <w:t>This lost energy (</w:t>
      </w:r>
      <w:r w:rsidR="00B5628E">
        <w:rPr>
          <w:rFonts w:ascii="Times New Roman" w:hAnsi="Times New Roman" w:cs="Times New Roman"/>
          <w:sz w:val="24"/>
          <w:szCs w:val="24"/>
        </w:rPr>
        <w:t>or</w:t>
      </w:r>
      <w:r w:rsidR="002D55E9">
        <w:rPr>
          <w:rFonts w:ascii="Times New Roman" w:hAnsi="Times New Roman" w:cs="Times New Roman"/>
          <w:sz w:val="24"/>
          <w:szCs w:val="24"/>
        </w:rPr>
        <w:t xml:space="preserve"> pressure</w:t>
      </w:r>
      <w:r w:rsidR="00B5628E">
        <w:rPr>
          <w:rFonts w:ascii="Times New Roman" w:hAnsi="Times New Roman" w:cs="Times New Roman"/>
          <w:sz w:val="24"/>
          <w:szCs w:val="24"/>
        </w:rPr>
        <w:t>,</w:t>
      </w:r>
      <w:r w:rsidR="002D55E9">
        <w:rPr>
          <w:rFonts w:ascii="Times New Roman" w:hAnsi="Times New Roman" w:cs="Times New Roman"/>
          <w:sz w:val="24"/>
          <w:szCs w:val="24"/>
        </w:rPr>
        <w:t xml:space="preserve"> as described above)</w:t>
      </w:r>
      <w:r>
        <w:rPr>
          <w:rFonts w:ascii="Times New Roman" w:hAnsi="Times New Roman" w:cs="Times New Roman"/>
          <w:sz w:val="24"/>
          <w:szCs w:val="24"/>
        </w:rPr>
        <w:t xml:space="preserve"> must be accounted for. </w:t>
      </w:r>
      <w:r w:rsidR="002D55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most commonly used calculation </w:t>
      </w:r>
      <w:r w:rsidR="002D55E9">
        <w:rPr>
          <w:rFonts w:ascii="Times New Roman" w:hAnsi="Times New Roman" w:cs="Times New Roman"/>
          <w:sz w:val="24"/>
          <w:szCs w:val="24"/>
        </w:rPr>
        <w:t xml:space="preserve">for measuring pressure loss </w:t>
      </w:r>
      <w:r>
        <w:rPr>
          <w:rFonts w:ascii="Times New Roman" w:hAnsi="Times New Roman" w:cs="Times New Roman"/>
          <w:sz w:val="24"/>
          <w:szCs w:val="24"/>
        </w:rPr>
        <w:t>is the Hazen-Williams Formula.</w:t>
      </w:r>
      <w:r w:rsidR="00A9302B">
        <w:rPr>
          <w:rFonts w:ascii="Times New Roman" w:hAnsi="Times New Roman" w:cs="Times New Roman"/>
          <w:sz w:val="24"/>
          <w:szCs w:val="24"/>
        </w:rPr>
        <w:t xml:space="preserve"> Th</w:t>
      </w:r>
      <w:r w:rsidR="000815DF">
        <w:rPr>
          <w:rFonts w:ascii="Times New Roman" w:hAnsi="Times New Roman" w:cs="Times New Roman"/>
          <w:sz w:val="24"/>
          <w:szCs w:val="24"/>
        </w:rPr>
        <w:t>e variables within the Hazen-Williams calculation</w:t>
      </w:r>
      <w:r w:rsidR="00B559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15DF">
        <w:rPr>
          <w:rFonts w:ascii="Times New Roman" w:hAnsi="Times New Roman" w:cs="Times New Roman"/>
          <w:sz w:val="24"/>
          <w:szCs w:val="24"/>
        </w:rPr>
        <w:t xml:space="preserve"> </w:t>
      </w:r>
      <w:r w:rsidR="009E2AC0">
        <w:rPr>
          <w:rFonts w:ascii="Times New Roman" w:hAnsi="Times New Roman" w:cs="Times New Roman"/>
          <w:sz w:val="24"/>
          <w:szCs w:val="24"/>
        </w:rPr>
        <w:t>include f</w:t>
      </w:r>
      <w:r w:rsidR="000815DF">
        <w:rPr>
          <w:rFonts w:ascii="Times New Roman" w:hAnsi="Times New Roman" w:cs="Times New Roman"/>
          <w:sz w:val="24"/>
          <w:szCs w:val="24"/>
        </w:rPr>
        <w:t>low, internal diameter of the pipe</w:t>
      </w:r>
      <w:r w:rsidR="0084207E">
        <w:rPr>
          <w:rFonts w:ascii="Times New Roman" w:hAnsi="Times New Roman" w:cs="Times New Roman"/>
          <w:sz w:val="24"/>
          <w:szCs w:val="24"/>
        </w:rPr>
        <w:t xml:space="preserve"> and </w:t>
      </w:r>
      <w:r w:rsidR="002F3AB4">
        <w:rPr>
          <w:rFonts w:ascii="Times New Roman" w:hAnsi="Times New Roman" w:cs="Times New Roman"/>
          <w:sz w:val="24"/>
          <w:szCs w:val="24"/>
        </w:rPr>
        <w:t>C-Factor</w:t>
      </w:r>
      <w:r w:rsidR="005947F3">
        <w:rPr>
          <w:rFonts w:ascii="Times New Roman" w:hAnsi="Times New Roman" w:cs="Times New Roman"/>
          <w:sz w:val="24"/>
          <w:szCs w:val="24"/>
        </w:rPr>
        <w:t>.</w:t>
      </w:r>
      <w:r w:rsidR="002F3AB4">
        <w:rPr>
          <w:rFonts w:ascii="Times New Roman" w:hAnsi="Times New Roman" w:cs="Times New Roman"/>
          <w:sz w:val="24"/>
          <w:szCs w:val="24"/>
        </w:rPr>
        <w:t xml:space="preserve">  C-</w:t>
      </w:r>
      <w:r w:rsidR="005947F3">
        <w:rPr>
          <w:rFonts w:ascii="Times New Roman" w:hAnsi="Times New Roman" w:cs="Times New Roman"/>
          <w:sz w:val="24"/>
          <w:szCs w:val="24"/>
        </w:rPr>
        <w:t>Factor</w:t>
      </w:r>
      <w:r w:rsidR="0084207E">
        <w:rPr>
          <w:rFonts w:ascii="Times New Roman" w:hAnsi="Times New Roman" w:cs="Times New Roman"/>
          <w:sz w:val="24"/>
          <w:szCs w:val="24"/>
        </w:rPr>
        <w:t xml:space="preserve"> refers to how much energy water gives up as it flows through the pipe</w:t>
      </w:r>
      <w:r w:rsidR="009E2AC0">
        <w:rPr>
          <w:rFonts w:ascii="Times New Roman" w:hAnsi="Times New Roman" w:cs="Times New Roman"/>
          <w:sz w:val="24"/>
          <w:szCs w:val="24"/>
        </w:rPr>
        <w:t xml:space="preserve"> and</w:t>
      </w:r>
      <w:r w:rsidR="009E2AC0" w:rsidRPr="009E2AC0">
        <w:rPr>
          <w:rFonts w:ascii="Times New Roman" w:hAnsi="Times New Roman" w:cs="Times New Roman"/>
          <w:sz w:val="24"/>
          <w:szCs w:val="24"/>
        </w:rPr>
        <w:t xml:space="preserve"> </w:t>
      </w:r>
      <w:r w:rsidR="009E2AC0">
        <w:rPr>
          <w:rFonts w:ascii="Times New Roman" w:hAnsi="Times New Roman" w:cs="Times New Roman"/>
          <w:sz w:val="24"/>
          <w:szCs w:val="24"/>
        </w:rPr>
        <w:t>is determined by flow</w:t>
      </w:r>
      <w:r w:rsidR="00C22DFC">
        <w:rPr>
          <w:rFonts w:ascii="Times New Roman" w:hAnsi="Times New Roman" w:cs="Times New Roman"/>
          <w:sz w:val="24"/>
          <w:szCs w:val="24"/>
        </w:rPr>
        <w:t>, pipe</w:t>
      </w:r>
      <w:r w:rsidR="009E2AC0">
        <w:rPr>
          <w:rFonts w:ascii="Times New Roman" w:hAnsi="Times New Roman" w:cs="Times New Roman"/>
          <w:sz w:val="24"/>
          <w:szCs w:val="24"/>
        </w:rPr>
        <w:t xml:space="preserve"> diameter</w:t>
      </w:r>
      <w:r w:rsidR="00C22DFC">
        <w:rPr>
          <w:rFonts w:ascii="Times New Roman" w:hAnsi="Times New Roman" w:cs="Times New Roman"/>
          <w:sz w:val="24"/>
          <w:szCs w:val="24"/>
        </w:rPr>
        <w:t xml:space="preserve"> and friction experienced within the pipe</w:t>
      </w:r>
      <w:r w:rsidR="009E2AC0">
        <w:rPr>
          <w:rFonts w:ascii="Times New Roman" w:hAnsi="Times New Roman" w:cs="Times New Roman"/>
          <w:sz w:val="24"/>
          <w:szCs w:val="24"/>
        </w:rPr>
        <w:t xml:space="preserve">, among other </w:t>
      </w:r>
      <w:r w:rsidR="00C5036E">
        <w:rPr>
          <w:rFonts w:ascii="Times New Roman" w:hAnsi="Times New Roman" w:cs="Times New Roman"/>
          <w:sz w:val="24"/>
          <w:szCs w:val="24"/>
        </w:rPr>
        <w:t>influence</w:t>
      </w:r>
      <w:r w:rsidR="009E2AC0">
        <w:rPr>
          <w:rFonts w:ascii="Times New Roman" w:hAnsi="Times New Roman" w:cs="Times New Roman"/>
          <w:sz w:val="24"/>
          <w:szCs w:val="24"/>
        </w:rPr>
        <w:t>s.</w:t>
      </w:r>
      <w:r w:rsidR="0084207E">
        <w:rPr>
          <w:rFonts w:ascii="Times New Roman" w:hAnsi="Times New Roman" w:cs="Times New Roman"/>
          <w:sz w:val="24"/>
          <w:szCs w:val="24"/>
        </w:rPr>
        <w:t xml:space="preserve"> </w:t>
      </w:r>
      <w:r w:rsidR="00081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13B95" w14:textId="299332E1" w:rsidR="00E51C42" w:rsidRDefault="000815DF" w:rsidP="00617B79">
      <w:pPr>
        <w:ind w:firstLine="720"/>
        <w:rPr>
          <w:rFonts w:ascii="Times New Roman" w:hAnsi="Times New Roman" w:cs="Times New Roman"/>
          <w:sz w:val="24"/>
          <w:szCs w:val="24"/>
        </w:rPr>
        <w:sectPr w:rsidR="00E51C42" w:rsidSect="00C513D8">
          <w:footerReference w:type="default" r:id="rId11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Historically NFPA 13 Table 22.4.4.7 </w:t>
      </w:r>
      <w:r w:rsidR="00835D4E">
        <w:rPr>
          <w:rFonts w:ascii="Times New Roman" w:hAnsi="Times New Roman" w:cs="Times New Roman"/>
          <w:sz w:val="24"/>
          <w:szCs w:val="24"/>
        </w:rPr>
        <w:t>provides</w:t>
      </w:r>
      <w:r w:rsidR="00CA3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3AB4">
        <w:rPr>
          <w:rFonts w:ascii="Times New Roman" w:hAnsi="Times New Roman" w:cs="Times New Roman"/>
          <w:sz w:val="24"/>
          <w:szCs w:val="24"/>
        </w:rPr>
        <w:t>C-</w:t>
      </w:r>
      <w:r>
        <w:rPr>
          <w:rFonts w:ascii="Times New Roman" w:hAnsi="Times New Roman" w:cs="Times New Roman"/>
          <w:sz w:val="24"/>
          <w:szCs w:val="24"/>
        </w:rPr>
        <w:t xml:space="preserve">Factors that are permissible to use based on the type of system being designed and </w:t>
      </w:r>
      <w:r w:rsidR="00CA3D9E">
        <w:rPr>
          <w:rFonts w:ascii="Times New Roman" w:hAnsi="Times New Roman" w:cs="Times New Roman"/>
          <w:sz w:val="24"/>
          <w:szCs w:val="24"/>
        </w:rPr>
        <w:t xml:space="preserve">the type of materials </w:t>
      </w:r>
      <w:r w:rsidR="00835D4E">
        <w:rPr>
          <w:rFonts w:ascii="Times New Roman" w:hAnsi="Times New Roman" w:cs="Times New Roman"/>
          <w:sz w:val="24"/>
          <w:szCs w:val="24"/>
        </w:rPr>
        <w:t>being</w:t>
      </w:r>
      <w:r w:rsidR="00CA3D9E">
        <w:rPr>
          <w:rFonts w:ascii="Times New Roman" w:hAnsi="Times New Roman" w:cs="Times New Roman"/>
          <w:sz w:val="24"/>
          <w:szCs w:val="24"/>
        </w:rPr>
        <w:t xml:space="preserve"> used to construct the 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9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safety </w:t>
      </w:r>
      <w:r w:rsidR="00FB6990">
        <w:rPr>
          <w:rFonts w:ascii="Times New Roman" w:hAnsi="Times New Roman" w:cs="Times New Roman"/>
          <w:sz w:val="24"/>
          <w:szCs w:val="24"/>
        </w:rPr>
        <w:t>margin is applied to C-Factors across the variety of available materials to account for</w:t>
      </w:r>
      <w:r>
        <w:rPr>
          <w:rFonts w:ascii="Times New Roman" w:hAnsi="Times New Roman" w:cs="Times New Roman"/>
          <w:sz w:val="24"/>
          <w:szCs w:val="24"/>
        </w:rPr>
        <w:t xml:space="preserve"> the additional </w:t>
      </w:r>
      <w:r w:rsidR="00FB6990">
        <w:rPr>
          <w:rFonts w:ascii="Times New Roman" w:hAnsi="Times New Roman" w:cs="Times New Roman"/>
          <w:sz w:val="24"/>
          <w:szCs w:val="24"/>
        </w:rPr>
        <w:t xml:space="preserve">pipe wall </w:t>
      </w:r>
      <w:r>
        <w:rPr>
          <w:rFonts w:ascii="Times New Roman" w:hAnsi="Times New Roman" w:cs="Times New Roman"/>
          <w:sz w:val="24"/>
          <w:szCs w:val="24"/>
        </w:rPr>
        <w:t xml:space="preserve">roughness </w:t>
      </w:r>
      <w:r w:rsidR="00FB6990">
        <w:rPr>
          <w:rFonts w:ascii="Times New Roman" w:hAnsi="Times New Roman" w:cs="Times New Roman"/>
          <w:sz w:val="24"/>
          <w:szCs w:val="24"/>
        </w:rPr>
        <w:t xml:space="preserve">resulting from </w:t>
      </w:r>
      <w:r>
        <w:rPr>
          <w:rFonts w:ascii="Times New Roman" w:hAnsi="Times New Roman" w:cs="Times New Roman"/>
          <w:sz w:val="24"/>
          <w:szCs w:val="24"/>
        </w:rPr>
        <w:t xml:space="preserve">internal </w:t>
      </w:r>
      <w:r w:rsidR="00521DF6">
        <w:rPr>
          <w:rFonts w:ascii="Times New Roman" w:hAnsi="Times New Roman" w:cs="Times New Roman"/>
          <w:sz w:val="24"/>
          <w:szCs w:val="24"/>
        </w:rPr>
        <w:t>corrosion as</w:t>
      </w:r>
      <w:r w:rsidR="00FB6990">
        <w:rPr>
          <w:rFonts w:ascii="Times New Roman" w:hAnsi="Times New Roman" w:cs="Times New Roman"/>
          <w:sz w:val="24"/>
          <w:szCs w:val="24"/>
        </w:rPr>
        <w:t xml:space="preserve"> the system ages.</w:t>
      </w:r>
    </w:p>
    <w:p w14:paraId="6E3785F6" w14:textId="4AB50CE6" w:rsidR="00C513D8" w:rsidRDefault="004B5108" w:rsidP="00E51C42">
      <w:pPr>
        <w:ind w:right="-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Internal corrosion of fire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suppression systems has been well documented over the past </w:t>
      </w:r>
      <w:r w:rsidR="00F17CF6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decade</w:t>
      </w:r>
      <w:r w:rsidR="00F17C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Failures resulting from corrosion can cause property damage, lost production time</w:t>
      </w:r>
      <w:r w:rsidR="000652F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increased maintenance</w:t>
      </w:r>
      <w:r w:rsidR="00656779">
        <w:rPr>
          <w:rFonts w:ascii="Times New Roman" w:hAnsi="Times New Roman" w:cs="Times New Roman"/>
          <w:sz w:val="24"/>
          <w:szCs w:val="24"/>
        </w:rPr>
        <w:t xml:space="preserve"> and repair costs</w:t>
      </w:r>
      <w:r w:rsidR="000652FC">
        <w:rPr>
          <w:rFonts w:ascii="Times New Roman" w:hAnsi="Times New Roman" w:cs="Times New Roman"/>
          <w:sz w:val="24"/>
          <w:szCs w:val="24"/>
        </w:rPr>
        <w:t>.</w:t>
      </w:r>
      <w:r w:rsidR="00656779">
        <w:rPr>
          <w:rFonts w:ascii="Times New Roman" w:hAnsi="Times New Roman" w:cs="Times New Roman"/>
          <w:sz w:val="24"/>
          <w:szCs w:val="24"/>
        </w:rPr>
        <w:t xml:space="preserve"> </w:t>
      </w:r>
      <w:r w:rsidR="000652FC">
        <w:rPr>
          <w:rFonts w:ascii="Times New Roman" w:hAnsi="Times New Roman" w:cs="Times New Roman"/>
          <w:sz w:val="24"/>
          <w:szCs w:val="24"/>
        </w:rPr>
        <w:t>B</w:t>
      </w:r>
      <w:r w:rsidR="00656779">
        <w:rPr>
          <w:rFonts w:ascii="Times New Roman" w:hAnsi="Times New Roman" w:cs="Times New Roman"/>
          <w:sz w:val="24"/>
          <w:szCs w:val="24"/>
        </w:rPr>
        <w:t>ut</w:t>
      </w:r>
      <w:r w:rsidR="009E2AC0">
        <w:rPr>
          <w:rFonts w:ascii="Times New Roman" w:hAnsi="Times New Roman" w:cs="Times New Roman"/>
          <w:sz w:val="24"/>
          <w:szCs w:val="24"/>
        </w:rPr>
        <w:t xml:space="preserve"> perhaps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779">
        <w:rPr>
          <w:rFonts w:ascii="Times New Roman" w:hAnsi="Times New Roman" w:cs="Times New Roman"/>
          <w:sz w:val="24"/>
          <w:szCs w:val="24"/>
        </w:rPr>
        <w:t>more frighten</w:t>
      </w:r>
      <w:r w:rsidR="00F17CF6">
        <w:rPr>
          <w:rFonts w:ascii="Times New Roman" w:hAnsi="Times New Roman" w:cs="Times New Roman"/>
          <w:sz w:val="24"/>
          <w:szCs w:val="24"/>
        </w:rPr>
        <w:t>ingly</w:t>
      </w:r>
      <w:r w:rsidR="00656779">
        <w:rPr>
          <w:rFonts w:ascii="Times New Roman" w:hAnsi="Times New Roman" w:cs="Times New Roman"/>
          <w:sz w:val="24"/>
          <w:szCs w:val="24"/>
        </w:rPr>
        <w:t xml:space="preserve">, </w:t>
      </w:r>
      <w:r w:rsidR="000652FC">
        <w:rPr>
          <w:rFonts w:ascii="Times New Roman" w:hAnsi="Times New Roman" w:cs="Times New Roman"/>
          <w:sz w:val="24"/>
          <w:szCs w:val="24"/>
        </w:rPr>
        <w:t xml:space="preserve">they can result in </w:t>
      </w:r>
      <w:r w:rsidR="006567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fire sprinkler system</w:t>
      </w:r>
      <w:r w:rsidR="00656779">
        <w:rPr>
          <w:rFonts w:ascii="Times New Roman" w:hAnsi="Times New Roman" w:cs="Times New Roman"/>
          <w:sz w:val="24"/>
          <w:szCs w:val="24"/>
        </w:rPr>
        <w:t xml:space="preserve"> that fails to operate properly</w:t>
      </w:r>
      <w:r>
        <w:rPr>
          <w:rFonts w:ascii="Times New Roman" w:hAnsi="Times New Roman" w:cs="Times New Roman"/>
          <w:sz w:val="24"/>
          <w:szCs w:val="24"/>
        </w:rPr>
        <w:t>. As the cost of corrosion in fire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sprinkler systems continues to be studied</w:t>
      </w:r>
      <w:r w:rsidR="00A82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loss prevention and fire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sprinkler professionals are looking for more solutions to minimize the total cost of ownership </w:t>
      </w:r>
      <w:r w:rsidR="00F17CF6">
        <w:rPr>
          <w:rFonts w:ascii="Times New Roman" w:hAnsi="Times New Roman" w:cs="Times New Roman"/>
          <w:sz w:val="24"/>
          <w:szCs w:val="24"/>
        </w:rPr>
        <w:t xml:space="preserve">and increase the service life </w:t>
      </w:r>
      <w:r>
        <w:rPr>
          <w:rFonts w:ascii="Times New Roman" w:hAnsi="Times New Roman" w:cs="Times New Roman"/>
          <w:sz w:val="24"/>
          <w:szCs w:val="24"/>
        </w:rPr>
        <w:t xml:space="preserve">of these </w:t>
      </w:r>
      <w:r w:rsidR="00656779">
        <w:rPr>
          <w:rFonts w:ascii="Times New Roman" w:hAnsi="Times New Roman" w:cs="Times New Roman"/>
          <w:sz w:val="24"/>
          <w:szCs w:val="24"/>
        </w:rPr>
        <w:t xml:space="preserve">critical </w:t>
      </w:r>
      <w:r>
        <w:rPr>
          <w:rFonts w:ascii="Times New Roman" w:hAnsi="Times New Roman" w:cs="Times New Roman"/>
          <w:sz w:val="24"/>
          <w:szCs w:val="24"/>
        </w:rPr>
        <w:t xml:space="preserve">life safety systems. </w:t>
      </w:r>
      <w:r w:rsidR="0025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B2F78" w14:textId="77777777" w:rsidR="009E2AC0" w:rsidRDefault="009E2AC0" w:rsidP="00114F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Generally speaking, sprinkler systems are divided into two categories: wet-pipe sy</w:t>
      </w:r>
      <w:r w:rsidR="003A03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tems (where pipes</w:t>
      </w:r>
      <w:r w:rsidR="001A1B2F">
        <w:rPr>
          <w:rFonts w:ascii="Times New Roman" w:hAnsi="Times New Roman" w:cs="Times New Roman"/>
          <w:sz w:val="24"/>
          <w:szCs w:val="24"/>
        </w:rPr>
        <w:t xml:space="preserve"> </w:t>
      </w:r>
      <w:r w:rsidR="003A03DD">
        <w:rPr>
          <w:rFonts w:ascii="Times New Roman" w:hAnsi="Times New Roman" w:cs="Times New Roman"/>
          <w:sz w:val="24"/>
          <w:szCs w:val="24"/>
        </w:rPr>
        <w:t xml:space="preserve">remain filled with pressurized water) </w:t>
      </w:r>
      <w:r>
        <w:rPr>
          <w:rFonts w:ascii="Times New Roman" w:hAnsi="Times New Roman" w:cs="Times New Roman"/>
          <w:sz w:val="24"/>
          <w:szCs w:val="24"/>
        </w:rPr>
        <w:t>and dry-pipe systems</w:t>
      </w:r>
      <w:r w:rsidR="003A03DD">
        <w:rPr>
          <w:rFonts w:ascii="Times New Roman" w:hAnsi="Times New Roman" w:cs="Times New Roman"/>
          <w:sz w:val="24"/>
          <w:szCs w:val="24"/>
        </w:rPr>
        <w:t xml:space="preserve"> (where pipes are filled with pressurized </w:t>
      </w:r>
      <w:r w:rsidR="001A1B2F">
        <w:rPr>
          <w:rFonts w:ascii="Times New Roman" w:hAnsi="Times New Roman" w:cs="Times New Roman"/>
          <w:sz w:val="24"/>
          <w:szCs w:val="24"/>
        </w:rPr>
        <w:t>air or</w:t>
      </w:r>
      <w:r w:rsidR="003A03DD">
        <w:rPr>
          <w:rFonts w:ascii="Times New Roman" w:hAnsi="Times New Roman" w:cs="Times New Roman"/>
          <w:sz w:val="24"/>
          <w:szCs w:val="24"/>
        </w:rPr>
        <w:t xml:space="preserve"> nitrogen</w:t>
      </w:r>
      <w:r w:rsidR="001A1B2F">
        <w:rPr>
          <w:rFonts w:ascii="Times New Roman" w:hAnsi="Times New Roman" w:cs="Times New Roman"/>
          <w:sz w:val="24"/>
          <w:szCs w:val="24"/>
        </w:rPr>
        <w:t>, rather than water</w:t>
      </w:r>
      <w:r w:rsidR="003A03DD">
        <w:rPr>
          <w:rFonts w:ascii="Times New Roman" w:hAnsi="Times New Roman" w:cs="Times New Roman"/>
          <w:sz w:val="24"/>
          <w:szCs w:val="24"/>
        </w:rPr>
        <w:t>).</w:t>
      </w:r>
    </w:p>
    <w:p w14:paraId="24F8E73C" w14:textId="39906222" w:rsidR="00C22DFC" w:rsidRDefault="00257D07" w:rsidP="00114F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56779">
        <w:rPr>
          <w:rFonts w:ascii="Times New Roman" w:hAnsi="Times New Roman" w:cs="Times New Roman"/>
          <w:sz w:val="24"/>
          <w:szCs w:val="24"/>
        </w:rPr>
        <w:t>ost wet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 w:rsidR="00656779">
        <w:rPr>
          <w:rFonts w:ascii="Times New Roman" w:hAnsi="Times New Roman" w:cs="Times New Roman"/>
          <w:sz w:val="24"/>
          <w:szCs w:val="24"/>
        </w:rPr>
        <w:t>pipe fire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 w:rsidR="00656779">
        <w:rPr>
          <w:rFonts w:ascii="Times New Roman" w:hAnsi="Times New Roman" w:cs="Times New Roman"/>
          <w:sz w:val="24"/>
          <w:szCs w:val="24"/>
        </w:rPr>
        <w:t xml:space="preserve">sprinkler systems are constructed of </w:t>
      </w:r>
      <w:r>
        <w:rPr>
          <w:rFonts w:ascii="Times New Roman" w:hAnsi="Times New Roman" w:cs="Times New Roman"/>
          <w:sz w:val="24"/>
          <w:szCs w:val="24"/>
        </w:rPr>
        <w:t xml:space="preserve">carbon </w:t>
      </w:r>
      <w:r w:rsidR="00656779">
        <w:rPr>
          <w:rFonts w:ascii="Times New Roman" w:hAnsi="Times New Roman" w:cs="Times New Roman"/>
          <w:sz w:val="24"/>
          <w:szCs w:val="24"/>
        </w:rPr>
        <w:t>steel</w:t>
      </w:r>
      <w:r w:rsidR="001A1B2F">
        <w:rPr>
          <w:rFonts w:ascii="Times New Roman" w:hAnsi="Times New Roman" w:cs="Times New Roman"/>
          <w:sz w:val="24"/>
          <w:szCs w:val="24"/>
        </w:rPr>
        <w:t>,</w:t>
      </w:r>
      <w:r w:rsidR="00656779">
        <w:rPr>
          <w:rFonts w:ascii="Times New Roman" w:hAnsi="Times New Roman" w:cs="Times New Roman"/>
          <w:sz w:val="24"/>
          <w:szCs w:val="24"/>
        </w:rPr>
        <w:t xml:space="preserve"> and most dry or pre-action systems are constructed of hot</w:t>
      </w:r>
      <w:r w:rsidR="000652FC">
        <w:rPr>
          <w:rFonts w:ascii="Times New Roman" w:hAnsi="Times New Roman" w:cs="Times New Roman"/>
          <w:sz w:val="24"/>
          <w:szCs w:val="24"/>
        </w:rPr>
        <w:t>-</w:t>
      </w:r>
      <w:r w:rsidR="00656779">
        <w:rPr>
          <w:rFonts w:ascii="Times New Roman" w:hAnsi="Times New Roman" w:cs="Times New Roman"/>
          <w:sz w:val="24"/>
          <w:szCs w:val="24"/>
        </w:rPr>
        <w:t xml:space="preserve">dipped galvanized steel. </w:t>
      </w:r>
      <w:r w:rsidR="00F17CF6">
        <w:rPr>
          <w:rFonts w:ascii="Times New Roman" w:hAnsi="Times New Roman" w:cs="Times New Roman"/>
          <w:sz w:val="24"/>
          <w:szCs w:val="24"/>
        </w:rPr>
        <w:t>Although exceptions can be made</w:t>
      </w:r>
      <w:r w:rsidR="000652FC">
        <w:rPr>
          <w:rFonts w:ascii="Times New Roman" w:hAnsi="Times New Roman" w:cs="Times New Roman"/>
          <w:sz w:val="24"/>
          <w:szCs w:val="24"/>
        </w:rPr>
        <w:t>,</w:t>
      </w:r>
      <w:r w:rsidR="00F17CF6">
        <w:rPr>
          <w:rFonts w:ascii="Times New Roman" w:hAnsi="Times New Roman" w:cs="Times New Roman"/>
          <w:sz w:val="24"/>
          <w:szCs w:val="24"/>
        </w:rPr>
        <w:t xml:space="preserve"> this</w:t>
      </w:r>
      <w:r w:rsidR="00672571">
        <w:rPr>
          <w:rFonts w:ascii="Times New Roman" w:hAnsi="Times New Roman" w:cs="Times New Roman"/>
          <w:sz w:val="24"/>
          <w:szCs w:val="24"/>
        </w:rPr>
        <w:t xml:space="preserve"> trend</w:t>
      </w:r>
      <w:r w:rsidR="00F17CF6">
        <w:rPr>
          <w:rFonts w:ascii="Times New Roman" w:hAnsi="Times New Roman" w:cs="Times New Roman"/>
          <w:sz w:val="24"/>
          <w:szCs w:val="24"/>
        </w:rPr>
        <w:t xml:space="preserve"> tends to be the norm. </w:t>
      </w:r>
      <w:r>
        <w:rPr>
          <w:rFonts w:ascii="Times New Roman" w:hAnsi="Times New Roman" w:cs="Times New Roman"/>
          <w:sz w:val="24"/>
          <w:szCs w:val="24"/>
        </w:rPr>
        <w:t xml:space="preserve">Previous studies on the </w:t>
      </w:r>
      <w:r w:rsidR="00656779">
        <w:rPr>
          <w:rFonts w:ascii="Times New Roman" w:hAnsi="Times New Roman" w:cs="Times New Roman"/>
          <w:sz w:val="24"/>
          <w:szCs w:val="24"/>
        </w:rPr>
        <w:t xml:space="preserve">corrosion </w:t>
      </w:r>
      <w:r w:rsidR="00A82868">
        <w:rPr>
          <w:rFonts w:ascii="Times New Roman" w:hAnsi="Times New Roman" w:cs="Times New Roman"/>
          <w:sz w:val="24"/>
          <w:szCs w:val="24"/>
        </w:rPr>
        <w:t xml:space="preserve">susceptibility </w:t>
      </w:r>
      <w:r w:rsidR="00656779">
        <w:rPr>
          <w:rFonts w:ascii="Times New Roman" w:hAnsi="Times New Roman" w:cs="Times New Roman"/>
          <w:sz w:val="24"/>
          <w:szCs w:val="24"/>
        </w:rPr>
        <w:t>of pipe</w:t>
      </w:r>
      <w:r w:rsidR="00A82868">
        <w:rPr>
          <w:rFonts w:ascii="Times New Roman" w:hAnsi="Times New Roman" w:cs="Times New Roman"/>
          <w:sz w:val="24"/>
          <w:szCs w:val="24"/>
        </w:rPr>
        <w:t xml:space="preserve">s made from </w:t>
      </w:r>
      <w:r w:rsidR="0041339D">
        <w:rPr>
          <w:rFonts w:ascii="Times New Roman" w:hAnsi="Times New Roman" w:cs="Times New Roman"/>
          <w:sz w:val="24"/>
          <w:szCs w:val="24"/>
        </w:rPr>
        <w:t>carbon and galvanized steels</w:t>
      </w:r>
      <w:r w:rsidR="00656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illustrate</w:t>
      </w:r>
      <w:r w:rsidR="00656779">
        <w:rPr>
          <w:rFonts w:ascii="Times New Roman" w:hAnsi="Times New Roman" w:cs="Times New Roman"/>
          <w:sz w:val="24"/>
          <w:szCs w:val="24"/>
        </w:rPr>
        <w:t xml:space="preserve"> the potential for</w:t>
      </w:r>
      <w:r w:rsidR="00DF4192">
        <w:rPr>
          <w:rFonts w:ascii="Times New Roman" w:hAnsi="Times New Roman" w:cs="Times New Roman"/>
          <w:sz w:val="24"/>
          <w:szCs w:val="24"/>
        </w:rPr>
        <w:t xml:space="preserve"> quick failures</w:t>
      </w:r>
      <w:r w:rsidR="00F17CF6">
        <w:rPr>
          <w:rFonts w:ascii="Times New Roman" w:hAnsi="Times New Roman" w:cs="Times New Roman"/>
          <w:sz w:val="24"/>
          <w:szCs w:val="24"/>
        </w:rPr>
        <w:t xml:space="preserve"> due </w:t>
      </w:r>
      <w:r w:rsidR="00DF4192">
        <w:rPr>
          <w:rFonts w:ascii="Times New Roman" w:hAnsi="Times New Roman" w:cs="Times New Roman"/>
          <w:sz w:val="24"/>
          <w:szCs w:val="24"/>
        </w:rPr>
        <w:t xml:space="preserve">to </w:t>
      </w:r>
      <w:r w:rsidR="00F17CF6">
        <w:rPr>
          <w:rFonts w:ascii="Times New Roman" w:hAnsi="Times New Roman" w:cs="Times New Roman"/>
          <w:sz w:val="24"/>
          <w:szCs w:val="24"/>
        </w:rPr>
        <w:t xml:space="preserve">several types of corrosive forces as well as environmental conditions common to </w:t>
      </w:r>
      <w:r w:rsidR="003D5748">
        <w:rPr>
          <w:rFonts w:ascii="Times New Roman" w:hAnsi="Times New Roman" w:cs="Times New Roman"/>
          <w:sz w:val="24"/>
          <w:szCs w:val="24"/>
        </w:rPr>
        <w:t>wet, dry and pre-action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C81D0F">
        <w:rPr>
          <w:rFonts w:ascii="Times New Roman" w:hAnsi="Times New Roman" w:cs="Times New Roman"/>
          <w:sz w:val="24"/>
          <w:szCs w:val="24"/>
        </w:rPr>
        <w:t xml:space="preserve">sprinkler </w:t>
      </w:r>
      <w:r w:rsidR="00656779">
        <w:rPr>
          <w:rFonts w:ascii="Times New Roman" w:hAnsi="Times New Roman" w:cs="Times New Roman"/>
          <w:sz w:val="24"/>
          <w:szCs w:val="24"/>
        </w:rPr>
        <w:t>systems</w:t>
      </w:r>
      <w:r w:rsidR="003D57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BBE10" w14:textId="7A5A85F5" w:rsidR="004B5108" w:rsidRDefault="00257D07" w:rsidP="00114F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F3AB4">
        <w:rPr>
          <w:rFonts w:ascii="Times New Roman" w:hAnsi="Times New Roman" w:cs="Times New Roman"/>
          <w:sz w:val="24"/>
          <w:szCs w:val="24"/>
        </w:rPr>
        <w:t xml:space="preserve">forthcoming </w:t>
      </w:r>
      <w:r>
        <w:rPr>
          <w:rFonts w:ascii="Times New Roman" w:hAnsi="Times New Roman" w:cs="Times New Roman"/>
          <w:sz w:val="24"/>
          <w:szCs w:val="24"/>
        </w:rPr>
        <w:t xml:space="preserve">study will report </w:t>
      </w:r>
      <w:r w:rsidR="00D9127A">
        <w:rPr>
          <w:rFonts w:ascii="Times New Roman" w:hAnsi="Times New Roman" w:cs="Times New Roman"/>
          <w:sz w:val="24"/>
          <w:szCs w:val="24"/>
        </w:rPr>
        <w:t>a C-F</w:t>
      </w:r>
      <w:r w:rsidR="00C23C8C">
        <w:rPr>
          <w:rFonts w:ascii="Times New Roman" w:hAnsi="Times New Roman" w:cs="Times New Roman"/>
          <w:sz w:val="24"/>
          <w:szCs w:val="24"/>
        </w:rPr>
        <w:t>actor for</w:t>
      </w:r>
      <w:r w:rsidR="00DF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C8C">
        <w:rPr>
          <w:rFonts w:ascii="Times New Roman" w:hAnsi="Times New Roman" w:cs="Times New Roman"/>
          <w:sz w:val="24"/>
          <w:szCs w:val="24"/>
        </w:rPr>
        <w:t>Hydro</w:t>
      </w:r>
      <w:r w:rsidR="0075784B">
        <w:rPr>
          <w:rFonts w:ascii="Times New Roman" w:hAnsi="Times New Roman" w:cs="Times New Roman"/>
          <w:sz w:val="24"/>
          <w:szCs w:val="24"/>
        </w:rPr>
        <w:t>L</w:t>
      </w:r>
      <w:r w:rsidR="00C23C8C">
        <w:rPr>
          <w:rFonts w:ascii="Times New Roman" w:hAnsi="Times New Roman" w:cs="Times New Roman"/>
          <w:sz w:val="24"/>
          <w:szCs w:val="24"/>
        </w:rPr>
        <w:t>ogic</w:t>
      </w:r>
      <w:proofErr w:type="spellEnd"/>
      <w:r w:rsidR="0075784B">
        <w:rPr>
          <w:rFonts w:ascii="Times New Roman" w:hAnsi="Times New Roman" w:cs="Times New Roman"/>
          <w:sz w:val="24"/>
          <w:szCs w:val="24"/>
        </w:rPr>
        <w:t>™</w:t>
      </w:r>
      <w:r w:rsidR="00C23C8C">
        <w:rPr>
          <w:rFonts w:ascii="Times New Roman" w:hAnsi="Times New Roman" w:cs="Times New Roman"/>
          <w:sz w:val="24"/>
          <w:szCs w:val="24"/>
        </w:rPr>
        <w:t xml:space="preserve">, ERW </w:t>
      </w:r>
      <w:r w:rsidR="00CF5E94">
        <w:rPr>
          <w:rFonts w:ascii="Times New Roman" w:hAnsi="Times New Roman" w:cs="Times New Roman"/>
          <w:sz w:val="24"/>
          <w:szCs w:val="24"/>
        </w:rPr>
        <w:t xml:space="preserve">pipe created from </w:t>
      </w:r>
      <w:proofErr w:type="spellStart"/>
      <w:r w:rsidR="00582762">
        <w:rPr>
          <w:rFonts w:ascii="Times New Roman" w:hAnsi="Times New Roman" w:cs="Times New Roman"/>
          <w:sz w:val="24"/>
          <w:szCs w:val="24"/>
        </w:rPr>
        <w:t>Optiform</w:t>
      </w:r>
      <w:proofErr w:type="spellEnd"/>
      <w:r w:rsidR="00582762" w:rsidRPr="00B5592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C23C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127A" w:rsidRPr="00521DF6">
        <w:rPr>
          <w:rFonts w:ascii="Times New Roman" w:hAnsi="Times New Roman" w:cs="Times New Roman"/>
          <w:sz w:val="24"/>
          <w:szCs w:val="24"/>
        </w:rPr>
        <w:t>(</w:t>
      </w:r>
      <w:r w:rsidR="00582762">
        <w:rPr>
          <w:rFonts w:ascii="Times New Roman" w:hAnsi="Times New Roman" w:cs="Times New Roman"/>
          <w:sz w:val="24"/>
          <w:szCs w:val="24"/>
        </w:rPr>
        <w:t>a</w:t>
      </w:r>
      <w:r w:rsidR="00DF4192">
        <w:rPr>
          <w:rFonts w:ascii="Times New Roman" w:hAnsi="Times New Roman" w:cs="Times New Roman"/>
          <w:sz w:val="24"/>
          <w:szCs w:val="24"/>
        </w:rPr>
        <w:t xml:space="preserve"> new class of engineered steel</w:t>
      </w:r>
      <w:r w:rsidR="00C23C8C">
        <w:rPr>
          <w:rFonts w:ascii="Times New Roman" w:hAnsi="Times New Roman" w:cs="Times New Roman"/>
          <w:sz w:val="24"/>
          <w:szCs w:val="24"/>
        </w:rPr>
        <w:t xml:space="preserve"> whose corrosion resistance is superior to galvanized or carbon steel</w:t>
      </w:r>
      <w:r w:rsidR="00D912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127A">
        <w:rPr>
          <w:rFonts w:ascii="Times New Roman" w:hAnsi="Times New Roman" w:cs="Times New Roman"/>
          <w:sz w:val="24"/>
          <w:szCs w:val="24"/>
        </w:rPr>
        <w:t>Hydro</w:t>
      </w:r>
      <w:r w:rsidR="0075784B">
        <w:rPr>
          <w:rFonts w:ascii="Times New Roman" w:hAnsi="Times New Roman" w:cs="Times New Roman"/>
          <w:sz w:val="24"/>
          <w:szCs w:val="24"/>
        </w:rPr>
        <w:t>L</w:t>
      </w:r>
      <w:r w:rsidR="00D9127A">
        <w:rPr>
          <w:rFonts w:ascii="Times New Roman" w:hAnsi="Times New Roman" w:cs="Times New Roman"/>
          <w:sz w:val="24"/>
          <w:szCs w:val="24"/>
        </w:rPr>
        <w:t>ogic</w:t>
      </w:r>
      <w:proofErr w:type="spellEnd"/>
      <w:r w:rsidR="001A251B">
        <w:rPr>
          <w:rFonts w:ascii="Times New Roman" w:hAnsi="Times New Roman" w:cs="Times New Roman"/>
          <w:sz w:val="24"/>
          <w:szCs w:val="24"/>
        </w:rPr>
        <w:t>™</w:t>
      </w:r>
      <w:r w:rsidR="00C23C8C">
        <w:rPr>
          <w:rFonts w:ascii="Times New Roman" w:hAnsi="Times New Roman" w:cs="Times New Roman"/>
          <w:sz w:val="24"/>
          <w:szCs w:val="24"/>
        </w:rPr>
        <w:t xml:space="preserve"> </w:t>
      </w:r>
      <w:r w:rsidR="0041339D">
        <w:rPr>
          <w:rFonts w:ascii="Times New Roman" w:hAnsi="Times New Roman" w:cs="Times New Roman"/>
          <w:sz w:val="24"/>
          <w:szCs w:val="24"/>
        </w:rPr>
        <w:t xml:space="preserve">pipe’s </w:t>
      </w:r>
      <w:r w:rsidR="00E51C42">
        <w:rPr>
          <w:rFonts w:ascii="Times New Roman" w:hAnsi="Times New Roman" w:cs="Times New Roman"/>
          <w:sz w:val="24"/>
          <w:szCs w:val="24"/>
        </w:rPr>
        <w:t>C-F</w:t>
      </w:r>
      <w:r w:rsidR="00031D20">
        <w:rPr>
          <w:rFonts w:ascii="Times New Roman" w:hAnsi="Times New Roman" w:cs="Times New Roman"/>
          <w:sz w:val="24"/>
          <w:szCs w:val="24"/>
        </w:rPr>
        <w:t>actor</w:t>
      </w:r>
      <w:r w:rsidR="00DF4192">
        <w:rPr>
          <w:rFonts w:ascii="Times New Roman" w:hAnsi="Times New Roman" w:cs="Times New Roman"/>
          <w:sz w:val="24"/>
          <w:szCs w:val="24"/>
        </w:rPr>
        <w:t xml:space="preserve"> </w:t>
      </w:r>
      <w:r w:rsidR="006E0266">
        <w:rPr>
          <w:rFonts w:ascii="Times New Roman" w:hAnsi="Times New Roman" w:cs="Times New Roman"/>
          <w:sz w:val="24"/>
          <w:szCs w:val="24"/>
        </w:rPr>
        <w:t>was</w:t>
      </w:r>
      <w:r w:rsidR="0041339D">
        <w:rPr>
          <w:rFonts w:ascii="Times New Roman" w:hAnsi="Times New Roman" w:cs="Times New Roman"/>
          <w:sz w:val="24"/>
          <w:szCs w:val="24"/>
        </w:rPr>
        <w:t xml:space="preserve"> measured after </w:t>
      </w:r>
      <w:r w:rsidR="006E0266">
        <w:rPr>
          <w:rFonts w:ascii="Times New Roman" w:hAnsi="Times New Roman" w:cs="Times New Roman"/>
          <w:sz w:val="24"/>
          <w:szCs w:val="24"/>
        </w:rPr>
        <w:t xml:space="preserve">being exposed to </w:t>
      </w:r>
      <w:r w:rsidR="00C23C8C">
        <w:rPr>
          <w:rFonts w:ascii="Times New Roman" w:hAnsi="Times New Roman" w:cs="Times New Roman"/>
          <w:sz w:val="24"/>
          <w:szCs w:val="24"/>
        </w:rPr>
        <w:t>corrosive</w:t>
      </w:r>
      <w:r w:rsidR="006E0266">
        <w:rPr>
          <w:rFonts w:ascii="Times New Roman" w:hAnsi="Times New Roman" w:cs="Times New Roman"/>
          <w:sz w:val="24"/>
          <w:szCs w:val="24"/>
        </w:rPr>
        <w:t xml:space="preserve"> media.  This test</w:t>
      </w:r>
      <w:r w:rsidR="00C23C8C">
        <w:rPr>
          <w:rFonts w:ascii="Times New Roman" w:hAnsi="Times New Roman" w:cs="Times New Roman"/>
          <w:sz w:val="24"/>
          <w:szCs w:val="24"/>
        </w:rPr>
        <w:t>ing</w:t>
      </w:r>
      <w:r w:rsidR="006E0266">
        <w:rPr>
          <w:rFonts w:ascii="Times New Roman" w:hAnsi="Times New Roman" w:cs="Times New Roman"/>
          <w:sz w:val="24"/>
          <w:szCs w:val="24"/>
        </w:rPr>
        <w:t xml:space="preserve"> </w:t>
      </w:r>
      <w:r w:rsidR="00A87C83">
        <w:rPr>
          <w:rFonts w:ascii="Times New Roman" w:hAnsi="Times New Roman" w:cs="Times New Roman"/>
          <w:sz w:val="24"/>
          <w:szCs w:val="24"/>
        </w:rPr>
        <w:t>was</w:t>
      </w:r>
      <w:r w:rsidR="006E0266">
        <w:rPr>
          <w:rFonts w:ascii="Times New Roman" w:hAnsi="Times New Roman" w:cs="Times New Roman"/>
          <w:sz w:val="24"/>
          <w:szCs w:val="24"/>
        </w:rPr>
        <w:t xml:space="preserve"> used to induce</w:t>
      </w:r>
      <w:r w:rsidR="00A87C83">
        <w:rPr>
          <w:rFonts w:ascii="Times New Roman" w:hAnsi="Times New Roman" w:cs="Times New Roman"/>
          <w:sz w:val="24"/>
          <w:szCs w:val="24"/>
        </w:rPr>
        <w:t xml:space="preserve"> </w:t>
      </w:r>
      <w:r w:rsidR="008649F9">
        <w:rPr>
          <w:rFonts w:ascii="Times New Roman" w:hAnsi="Times New Roman" w:cs="Times New Roman"/>
          <w:sz w:val="24"/>
          <w:szCs w:val="24"/>
        </w:rPr>
        <w:t>accelerated levels</w:t>
      </w:r>
      <w:r w:rsidR="006E0266">
        <w:rPr>
          <w:rFonts w:ascii="Times New Roman" w:hAnsi="Times New Roman" w:cs="Times New Roman"/>
          <w:sz w:val="24"/>
          <w:szCs w:val="24"/>
        </w:rPr>
        <w:t xml:space="preserve"> of corrosion </w:t>
      </w:r>
      <w:r w:rsidR="0041339D">
        <w:rPr>
          <w:rFonts w:ascii="Times New Roman" w:hAnsi="Times New Roman" w:cs="Times New Roman"/>
          <w:sz w:val="24"/>
          <w:szCs w:val="24"/>
        </w:rPr>
        <w:t xml:space="preserve">commonly found in </w:t>
      </w:r>
      <w:r w:rsidR="00DF4192">
        <w:rPr>
          <w:rFonts w:ascii="Times New Roman" w:hAnsi="Times New Roman" w:cs="Times New Roman"/>
          <w:sz w:val="24"/>
          <w:szCs w:val="24"/>
        </w:rPr>
        <w:t>fire sprinkler system installations.</w:t>
      </w:r>
      <w:r w:rsidR="00C23C8C">
        <w:rPr>
          <w:rFonts w:ascii="Times New Roman" w:hAnsi="Times New Roman" w:cs="Times New Roman"/>
          <w:sz w:val="24"/>
          <w:szCs w:val="24"/>
        </w:rPr>
        <w:t xml:space="preserve">  </w:t>
      </w:r>
      <w:r w:rsidR="00D9127A">
        <w:rPr>
          <w:rFonts w:ascii="Times New Roman" w:hAnsi="Times New Roman" w:cs="Times New Roman"/>
          <w:sz w:val="24"/>
          <w:szCs w:val="24"/>
        </w:rPr>
        <w:t>A substantial improvement in C-F</w:t>
      </w:r>
      <w:r w:rsidR="00C23C8C">
        <w:rPr>
          <w:rFonts w:ascii="Times New Roman" w:hAnsi="Times New Roman" w:cs="Times New Roman"/>
          <w:sz w:val="24"/>
          <w:szCs w:val="24"/>
        </w:rPr>
        <w:t xml:space="preserve">actor was assigned to </w:t>
      </w:r>
      <w:proofErr w:type="spellStart"/>
      <w:r w:rsidR="00D9127A">
        <w:rPr>
          <w:rFonts w:ascii="Times New Roman" w:hAnsi="Times New Roman" w:cs="Times New Roman"/>
          <w:sz w:val="24"/>
          <w:szCs w:val="24"/>
        </w:rPr>
        <w:t>Hydro</w:t>
      </w:r>
      <w:r w:rsidR="001A251B">
        <w:rPr>
          <w:rFonts w:ascii="Times New Roman" w:hAnsi="Times New Roman" w:cs="Times New Roman"/>
          <w:sz w:val="24"/>
          <w:szCs w:val="24"/>
        </w:rPr>
        <w:t>L</w:t>
      </w:r>
      <w:r w:rsidR="00D9127A">
        <w:rPr>
          <w:rFonts w:ascii="Times New Roman" w:hAnsi="Times New Roman" w:cs="Times New Roman"/>
          <w:sz w:val="24"/>
          <w:szCs w:val="24"/>
        </w:rPr>
        <w:t>ogic</w:t>
      </w:r>
      <w:proofErr w:type="spellEnd"/>
      <w:r w:rsidR="001A251B">
        <w:rPr>
          <w:rFonts w:ascii="Times New Roman" w:hAnsi="Times New Roman" w:cs="Times New Roman"/>
          <w:sz w:val="24"/>
          <w:szCs w:val="24"/>
        </w:rPr>
        <w:t>™</w:t>
      </w:r>
      <w:r w:rsidR="00C23C8C">
        <w:rPr>
          <w:rFonts w:ascii="Times New Roman" w:hAnsi="Times New Roman" w:cs="Times New Roman"/>
          <w:sz w:val="24"/>
          <w:szCs w:val="24"/>
        </w:rPr>
        <w:t>, with implications for major cost savings as a result of improved flow.</w:t>
      </w:r>
    </w:p>
    <w:p w14:paraId="524760C6" w14:textId="77777777" w:rsidR="00672571" w:rsidRDefault="00672571" w:rsidP="009D0353">
      <w:pPr>
        <w:rPr>
          <w:rFonts w:ascii="Times New Roman" w:hAnsi="Times New Roman" w:cs="Times New Roman"/>
          <w:sz w:val="24"/>
          <w:szCs w:val="24"/>
        </w:rPr>
      </w:pPr>
    </w:p>
    <w:p w14:paraId="17587A9A" w14:textId="77777777" w:rsidR="001A1B2F" w:rsidRDefault="001A1B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8642449" w14:textId="77777777" w:rsidR="00672571" w:rsidRPr="00672571" w:rsidRDefault="00672571" w:rsidP="009D0353">
      <w:pPr>
        <w:rPr>
          <w:rFonts w:ascii="Times New Roman" w:hAnsi="Times New Roman" w:cs="Times New Roman"/>
          <w:b/>
          <w:sz w:val="32"/>
          <w:szCs w:val="32"/>
        </w:rPr>
      </w:pPr>
      <w:r w:rsidRPr="00672571">
        <w:rPr>
          <w:rFonts w:ascii="Times New Roman" w:hAnsi="Times New Roman" w:cs="Times New Roman"/>
          <w:b/>
          <w:sz w:val="32"/>
          <w:szCs w:val="32"/>
        </w:rPr>
        <w:lastRenderedPageBreak/>
        <w:t>Introduction</w:t>
      </w:r>
    </w:p>
    <w:p w14:paraId="74D0E327" w14:textId="7FC98D2C" w:rsidR="00A574B4" w:rsidRDefault="00672571" w:rsidP="00B55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74B4">
        <w:rPr>
          <w:rFonts w:ascii="Times New Roman" w:hAnsi="Times New Roman" w:cs="Times New Roman"/>
          <w:sz w:val="24"/>
          <w:szCs w:val="24"/>
        </w:rPr>
        <w:t xml:space="preserve">Just like the structures they are designed to protect, sprinkler systems come in many sizes and configurations. The variety in design is dictated by two key factors: the size and layout of the space they will be </w:t>
      </w:r>
      <w:r w:rsidR="001C1F7B">
        <w:rPr>
          <w:rFonts w:ascii="Times New Roman" w:hAnsi="Times New Roman" w:cs="Times New Roman"/>
          <w:sz w:val="24"/>
          <w:szCs w:val="24"/>
        </w:rPr>
        <w:t>located</w:t>
      </w:r>
      <w:r w:rsidR="00A574B4">
        <w:rPr>
          <w:rFonts w:ascii="Times New Roman" w:hAnsi="Times New Roman" w:cs="Times New Roman"/>
          <w:sz w:val="24"/>
          <w:szCs w:val="24"/>
        </w:rPr>
        <w:t xml:space="preserve"> and the ability to successfully deliver water in case of fire. </w:t>
      </w:r>
      <w:r w:rsidR="009B7F60">
        <w:rPr>
          <w:rFonts w:ascii="Times New Roman" w:hAnsi="Times New Roman" w:cs="Times New Roman"/>
          <w:sz w:val="24"/>
          <w:szCs w:val="24"/>
        </w:rPr>
        <w:t xml:space="preserve">At the core of </w:t>
      </w:r>
      <w:r w:rsidR="00A574B4">
        <w:rPr>
          <w:rFonts w:ascii="Times New Roman" w:hAnsi="Times New Roman" w:cs="Times New Roman"/>
          <w:sz w:val="24"/>
          <w:szCs w:val="24"/>
        </w:rPr>
        <w:t xml:space="preserve">any </w:t>
      </w:r>
      <w:r w:rsidR="009B7F60">
        <w:rPr>
          <w:rFonts w:ascii="Times New Roman" w:hAnsi="Times New Roman" w:cs="Times New Roman"/>
          <w:sz w:val="24"/>
          <w:szCs w:val="24"/>
        </w:rPr>
        <w:t>fire sprinkler design and layout is water delivery.</w:t>
      </w:r>
      <w:r w:rsidR="00A574B4">
        <w:rPr>
          <w:rFonts w:ascii="Times New Roman" w:hAnsi="Times New Roman" w:cs="Times New Roman"/>
          <w:sz w:val="24"/>
          <w:szCs w:val="24"/>
        </w:rPr>
        <w:t xml:space="preserve"> </w:t>
      </w:r>
      <w:r w:rsidR="009B7F60">
        <w:rPr>
          <w:rFonts w:ascii="Times New Roman" w:hAnsi="Times New Roman" w:cs="Times New Roman"/>
          <w:sz w:val="24"/>
          <w:szCs w:val="24"/>
        </w:rPr>
        <w:t xml:space="preserve">The piping array is what makes this possible and is </w:t>
      </w:r>
      <w:r w:rsidR="00A574B4">
        <w:rPr>
          <w:rFonts w:ascii="Times New Roman" w:hAnsi="Times New Roman" w:cs="Times New Roman"/>
          <w:sz w:val="24"/>
          <w:szCs w:val="24"/>
        </w:rPr>
        <w:t>undoubtedly</w:t>
      </w:r>
      <w:r w:rsidR="009B7F60">
        <w:rPr>
          <w:rFonts w:ascii="Times New Roman" w:hAnsi="Times New Roman" w:cs="Times New Roman"/>
          <w:sz w:val="24"/>
          <w:szCs w:val="24"/>
        </w:rPr>
        <w:t xml:space="preserve"> the largest single </w:t>
      </w:r>
      <w:r w:rsidR="00AF0A6B">
        <w:rPr>
          <w:rFonts w:ascii="Times New Roman" w:hAnsi="Times New Roman" w:cs="Times New Roman"/>
          <w:sz w:val="24"/>
          <w:szCs w:val="24"/>
        </w:rPr>
        <w:t xml:space="preserve">cost </w:t>
      </w:r>
      <w:r w:rsidR="009B7F60">
        <w:rPr>
          <w:rFonts w:ascii="Times New Roman" w:hAnsi="Times New Roman" w:cs="Times New Roman"/>
          <w:sz w:val="24"/>
          <w:szCs w:val="24"/>
        </w:rPr>
        <w:t>component of any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9B7F60">
        <w:rPr>
          <w:rFonts w:ascii="Times New Roman" w:hAnsi="Times New Roman" w:cs="Times New Roman"/>
          <w:sz w:val="24"/>
          <w:szCs w:val="24"/>
        </w:rPr>
        <w:t>sprinkler design</w:t>
      </w:r>
      <w:r w:rsidR="00A574B4">
        <w:rPr>
          <w:rFonts w:ascii="Times New Roman" w:hAnsi="Times New Roman" w:cs="Times New Roman"/>
          <w:sz w:val="24"/>
          <w:szCs w:val="24"/>
        </w:rPr>
        <w:t>. For this reason, m</w:t>
      </w:r>
      <w:r w:rsidR="009B7F60">
        <w:rPr>
          <w:rFonts w:ascii="Times New Roman" w:hAnsi="Times New Roman" w:cs="Times New Roman"/>
          <w:sz w:val="24"/>
          <w:szCs w:val="24"/>
        </w:rPr>
        <w:t xml:space="preserve">uch discussion has been had about how to maximize its effect on water delivery. </w:t>
      </w:r>
    </w:p>
    <w:p w14:paraId="0CA738D2" w14:textId="6A37AB13" w:rsidR="00D61425" w:rsidRDefault="00672571" w:rsidP="00B559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past </w:t>
      </w:r>
      <w:r w:rsidR="009C5513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years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sprinkler systems have been constructed largely in the same manner, with few improvements to the overall </w:t>
      </w:r>
      <w:r w:rsidR="00C61D58">
        <w:rPr>
          <w:rFonts w:ascii="Times New Roman" w:hAnsi="Times New Roman" w:cs="Times New Roman"/>
          <w:sz w:val="24"/>
          <w:szCs w:val="24"/>
        </w:rPr>
        <w:t>science and technology</w:t>
      </w:r>
      <w:r w:rsidR="00802061">
        <w:rPr>
          <w:rFonts w:ascii="Times New Roman" w:hAnsi="Times New Roman" w:cs="Times New Roman"/>
          <w:sz w:val="24"/>
          <w:szCs w:val="24"/>
        </w:rPr>
        <w:t xml:space="preserve"> of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802061">
        <w:rPr>
          <w:rFonts w:ascii="Times New Roman" w:hAnsi="Times New Roman" w:cs="Times New Roman"/>
          <w:sz w:val="24"/>
          <w:szCs w:val="24"/>
        </w:rPr>
        <w:t>sprinkler systems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049">
        <w:rPr>
          <w:rFonts w:ascii="Times New Roman" w:hAnsi="Times New Roman" w:cs="Times New Roman"/>
          <w:sz w:val="24"/>
          <w:szCs w:val="24"/>
        </w:rPr>
        <w:t xml:space="preserve">Simplicity </w:t>
      </w:r>
      <w:r>
        <w:rPr>
          <w:rFonts w:ascii="Times New Roman" w:hAnsi="Times New Roman" w:cs="Times New Roman"/>
          <w:sz w:val="24"/>
          <w:szCs w:val="24"/>
        </w:rPr>
        <w:t xml:space="preserve">of design </w:t>
      </w:r>
      <w:r w:rsidR="00822049">
        <w:rPr>
          <w:rFonts w:ascii="Times New Roman" w:hAnsi="Times New Roman" w:cs="Times New Roman"/>
          <w:sz w:val="24"/>
          <w:szCs w:val="24"/>
        </w:rPr>
        <w:t>plays a major role in the</w:t>
      </w:r>
      <w:r w:rsidR="00C61D58">
        <w:rPr>
          <w:rFonts w:ascii="Times New Roman" w:hAnsi="Times New Roman" w:cs="Times New Roman"/>
          <w:sz w:val="24"/>
          <w:szCs w:val="24"/>
        </w:rPr>
        <w:t xml:space="preserve"> effectiveness of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C61D58">
        <w:rPr>
          <w:rFonts w:ascii="Times New Roman" w:hAnsi="Times New Roman" w:cs="Times New Roman"/>
          <w:sz w:val="24"/>
          <w:szCs w:val="24"/>
        </w:rPr>
        <w:t>sprinkler systems in saving lives and property</w:t>
      </w:r>
      <w:r>
        <w:rPr>
          <w:rFonts w:ascii="Times New Roman" w:hAnsi="Times New Roman" w:cs="Times New Roman"/>
          <w:sz w:val="24"/>
          <w:szCs w:val="24"/>
        </w:rPr>
        <w:t>. There have been technological advancements in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sprinkler heads, </w:t>
      </w:r>
      <w:r w:rsidR="00802061">
        <w:rPr>
          <w:rFonts w:ascii="Times New Roman" w:hAnsi="Times New Roman" w:cs="Times New Roman"/>
          <w:sz w:val="24"/>
          <w:szCs w:val="24"/>
        </w:rPr>
        <w:t>valves,</w:t>
      </w:r>
      <w:r>
        <w:rPr>
          <w:rFonts w:ascii="Times New Roman" w:hAnsi="Times New Roman" w:cs="Times New Roman"/>
          <w:sz w:val="24"/>
          <w:szCs w:val="24"/>
        </w:rPr>
        <w:t xml:space="preserve"> and types of joining methods</w:t>
      </w:r>
      <w:r w:rsidR="008220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overall, there has been little advancement in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sprinkler piping technology.</w:t>
      </w:r>
      <w:r w:rsidR="00F65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B8844" w14:textId="77777777" w:rsidR="00AA2A16" w:rsidRDefault="00BB33CA" w:rsidP="00272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A16">
        <w:rPr>
          <w:rFonts w:ascii="Times New Roman" w:hAnsi="Times New Roman" w:cs="Times New Roman"/>
          <w:sz w:val="24"/>
          <w:szCs w:val="24"/>
        </w:rPr>
        <w:t>Historically, the most commonly used pipe s</w:t>
      </w:r>
      <w:r>
        <w:rPr>
          <w:rFonts w:ascii="Times New Roman" w:hAnsi="Times New Roman" w:cs="Times New Roman"/>
          <w:sz w:val="24"/>
          <w:szCs w:val="24"/>
        </w:rPr>
        <w:t>tandard</w:t>
      </w:r>
      <w:r w:rsidR="00AA2A16">
        <w:rPr>
          <w:rFonts w:ascii="Times New Roman" w:hAnsi="Times New Roman" w:cs="Times New Roman"/>
          <w:sz w:val="24"/>
          <w:szCs w:val="24"/>
        </w:rPr>
        <w:t xml:space="preserve">s (based on size and wall thickness) in sprinkler systems have been </w:t>
      </w:r>
      <w:r>
        <w:rPr>
          <w:rFonts w:ascii="Times New Roman" w:hAnsi="Times New Roman" w:cs="Times New Roman"/>
          <w:sz w:val="24"/>
          <w:szCs w:val="24"/>
        </w:rPr>
        <w:t xml:space="preserve">schedule 10 and schedule 40. </w:t>
      </w:r>
      <w:r w:rsidR="00AA2A1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ore recent</w:t>
      </w:r>
      <w:r w:rsidR="00AA2A1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 w:rsidR="00AA2A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engineered pipes (also commonly referred to as “Flow” pipe)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threadable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thin-wall material h</w:t>
      </w:r>
      <w:r w:rsidR="00192144">
        <w:rPr>
          <w:rFonts w:ascii="Times New Roman" w:hAnsi="Times New Roman" w:cs="Times New Roman"/>
          <w:sz w:val="24"/>
          <w:szCs w:val="24"/>
        </w:rPr>
        <w:t xml:space="preserve">ave been introduced to improve the </w:t>
      </w:r>
      <w:r>
        <w:rPr>
          <w:rFonts w:ascii="Times New Roman" w:hAnsi="Times New Roman" w:cs="Times New Roman"/>
          <w:sz w:val="24"/>
          <w:szCs w:val="24"/>
        </w:rPr>
        <w:t>hydraulic</w:t>
      </w:r>
      <w:r w:rsidR="001921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water delivery. </w:t>
      </w:r>
      <w:r w:rsidR="00AA2A16">
        <w:rPr>
          <w:rFonts w:ascii="Times New Roman" w:hAnsi="Times New Roman" w:cs="Times New Roman"/>
          <w:sz w:val="24"/>
          <w:szCs w:val="24"/>
        </w:rPr>
        <w:t>Otherwise,</w:t>
      </w:r>
      <w:r w:rsidR="00F569FE">
        <w:rPr>
          <w:rFonts w:ascii="Times New Roman" w:hAnsi="Times New Roman" w:cs="Times New Roman"/>
          <w:sz w:val="24"/>
          <w:szCs w:val="24"/>
        </w:rPr>
        <w:t xml:space="preserve"> there has been little innovation in fire sprinkler pipe development</w:t>
      </w:r>
      <w:r w:rsidR="00AA2A16">
        <w:rPr>
          <w:rFonts w:ascii="Times New Roman" w:hAnsi="Times New Roman" w:cs="Times New Roman"/>
          <w:sz w:val="24"/>
          <w:szCs w:val="24"/>
        </w:rPr>
        <w:t>,</w:t>
      </w:r>
      <w:r w:rsidR="00F569FE">
        <w:rPr>
          <w:rFonts w:ascii="Times New Roman" w:hAnsi="Times New Roman" w:cs="Times New Roman"/>
          <w:sz w:val="24"/>
          <w:szCs w:val="24"/>
        </w:rPr>
        <w:t xml:space="preserve"> as we have reached the limit of manufacturing with traditional material</w:t>
      </w:r>
      <w:r w:rsidR="00192144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34E7401E" w14:textId="591A8DBC" w:rsidR="00EA11BA" w:rsidRDefault="005D74D2" w:rsidP="00EA11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recent advance in </w:t>
      </w:r>
      <w:r w:rsidR="0044051D">
        <w:rPr>
          <w:rFonts w:ascii="Times New Roman" w:hAnsi="Times New Roman" w:cs="Times New Roman"/>
          <w:sz w:val="24"/>
          <w:szCs w:val="24"/>
        </w:rPr>
        <w:t>steel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44051D">
        <w:rPr>
          <w:rFonts w:ascii="Times New Roman" w:hAnsi="Times New Roman" w:cs="Times New Roman"/>
          <w:sz w:val="24"/>
          <w:szCs w:val="24"/>
        </w:rPr>
        <w:t>sheet manufacturing and the underlying materials science</w:t>
      </w:r>
      <w:r>
        <w:rPr>
          <w:rFonts w:ascii="Times New Roman" w:hAnsi="Times New Roman" w:cs="Times New Roman"/>
          <w:sz w:val="24"/>
          <w:szCs w:val="24"/>
        </w:rPr>
        <w:t xml:space="preserve"> has led to what might considered as one of the most significant advancements in 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sprinkler technology in decades</w:t>
      </w:r>
      <w:r w:rsidR="00EA11BA">
        <w:rPr>
          <w:rFonts w:ascii="Times New Roman" w:hAnsi="Times New Roman" w:cs="Times New Roman"/>
          <w:sz w:val="24"/>
          <w:szCs w:val="24"/>
        </w:rPr>
        <w:t xml:space="preserve">. </w:t>
      </w:r>
      <w:r w:rsidR="00055223" w:rsidRPr="00FD7355">
        <w:rPr>
          <w:rFonts w:ascii="Times New Roman" w:hAnsi="Times New Roman" w:cs="Times New Roman"/>
          <w:sz w:val="24"/>
          <w:szCs w:val="24"/>
        </w:rPr>
        <w:t xml:space="preserve">Since the introduction of Bessemer’s process </w:t>
      </w:r>
      <w:r w:rsidR="00AA2A16">
        <w:rPr>
          <w:rFonts w:ascii="Times New Roman" w:hAnsi="Times New Roman" w:cs="Times New Roman"/>
          <w:sz w:val="24"/>
          <w:szCs w:val="24"/>
        </w:rPr>
        <w:t xml:space="preserve">for steel production </w:t>
      </w:r>
      <w:r w:rsidR="00055223" w:rsidRPr="00FD7355">
        <w:rPr>
          <w:rFonts w:ascii="Times New Roman" w:hAnsi="Times New Roman" w:cs="Times New Roman"/>
          <w:sz w:val="24"/>
          <w:szCs w:val="24"/>
        </w:rPr>
        <w:t xml:space="preserve">some 160 years ago, the steel industry has seen only evolutionary innovation, driven largely by volume and margin optimization, but rarely </w:t>
      </w:r>
      <w:r w:rsidR="00AA2A16">
        <w:rPr>
          <w:rFonts w:ascii="Times New Roman" w:hAnsi="Times New Roman" w:cs="Times New Roman"/>
          <w:sz w:val="24"/>
          <w:szCs w:val="24"/>
        </w:rPr>
        <w:t xml:space="preserve">by </w:t>
      </w:r>
      <w:r w:rsidR="00055223" w:rsidRPr="00FD7355">
        <w:rPr>
          <w:rFonts w:ascii="Times New Roman" w:hAnsi="Times New Roman" w:cs="Times New Roman"/>
          <w:sz w:val="24"/>
          <w:szCs w:val="24"/>
        </w:rPr>
        <w:t xml:space="preserve">functionality. </w:t>
      </w:r>
    </w:p>
    <w:p w14:paraId="26938735" w14:textId="56F0C3CB" w:rsidR="00C143F8" w:rsidRDefault="00822049" w:rsidP="00272773">
      <w:pPr>
        <w:ind w:firstLine="720"/>
        <w:rPr>
          <w:rFonts w:ascii="Times New Roman" w:hAnsi="Times New Roman" w:cs="Times New Roman"/>
          <w:color w:val="0C0C0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Bull Moose Tube is introducing a </w:t>
      </w:r>
      <w:r w:rsidR="004E2AB7">
        <w:rPr>
          <w:rFonts w:ascii="Times New Roman" w:hAnsi="Times New Roman" w:cs="Times New Roman"/>
          <w:sz w:val="24"/>
          <w:szCs w:val="24"/>
        </w:rPr>
        <w:t>pipe product</w:t>
      </w:r>
      <w:r w:rsidR="003649DC">
        <w:rPr>
          <w:rFonts w:ascii="Times New Roman" w:hAnsi="Times New Roman" w:cs="Times New Roman"/>
          <w:sz w:val="24"/>
          <w:szCs w:val="24"/>
        </w:rPr>
        <w:t xml:space="preserve">, leveraging steel manufactured by Arcanum Alloys, that could </w:t>
      </w:r>
      <w:r w:rsidR="001C1F7B">
        <w:rPr>
          <w:rFonts w:ascii="Times New Roman" w:hAnsi="Times New Roman" w:cs="Times New Roman"/>
          <w:sz w:val="24"/>
          <w:szCs w:val="24"/>
        </w:rPr>
        <w:t>open</w:t>
      </w:r>
      <w:r w:rsidR="003649DC">
        <w:rPr>
          <w:rFonts w:ascii="Times New Roman" w:hAnsi="Times New Roman" w:cs="Times New Roman"/>
          <w:sz w:val="24"/>
          <w:szCs w:val="24"/>
        </w:rPr>
        <w:t xml:space="preserve"> a world of new possibilities in </w:t>
      </w:r>
      <w:r w:rsidR="00B253CA">
        <w:rPr>
          <w:rFonts w:ascii="Times New Roman" w:hAnsi="Times New Roman" w:cs="Times New Roman"/>
          <w:sz w:val="24"/>
          <w:szCs w:val="24"/>
        </w:rPr>
        <w:t>fire</w:t>
      </w:r>
      <w:r w:rsidR="001C1F7B">
        <w:rPr>
          <w:rFonts w:ascii="Times New Roman" w:hAnsi="Times New Roman" w:cs="Times New Roman"/>
          <w:sz w:val="24"/>
          <w:szCs w:val="24"/>
        </w:rPr>
        <w:t>-</w:t>
      </w:r>
      <w:r w:rsidR="00B253CA">
        <w:rPr>
          <w:rFonts w:ascii="Times New Roman" w:hAnsi="Times New Roman" w:cs="Times New Roman"/>
          <w:sz w:val="24"/>
          <w:szCs w:val="24"/>
        </w:rPr>
        <w:t xml:space="preserve">suppression </w:t>
      </w:r>
      <w:r w:rsidR="003649DC">
        <w:rPr>
          <w:rFonts w:ascii="Times New Roman" w:hAnsi="Times New Roman" w:cs="Times New Roman"/>
          <w:sz w:val="24"/>
          <w:szCs w:val="24"/>
        </w:rPr>
        <w:t>design.</w:t>
      </w:r>
      <w:r w:rsidR="007B49B3">
        <w:rPr>
          <w:rFonts w:ascii="Times New Roman" w:hAnsi="Times New Roman" w:cs="Times New Roman"/>
          <w:sz w:val="24"/>
          <w:szCs w:val="24"/>
        </w:rPr>
        <w:t xml:space="preserve"> Arcanum </w:t>
      </w:r>
      <w:r w:rsidR="003649DC">
        <w:rPr>
          <w:rFonts w:ascii="Times New Roman" w:hAnsi="Times New Roman" w:cs="Times New Roman"/>
          <w:sz w:val="24"/>
          <w:szCs w:val="24"/>
        </w:rPr>
        <w:t>uses</w:t>
      </w:r>
      <w:r w:rsidR="00AF0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spatially </w:t>
      </w:r>
      <w:r w:rsidR="004051CA">
        <w:rPr>
          <w:rFonts w:ascii="Times New Roman" w:hAnsi="Times New Roman" w:cs="Times New Roman"/>
          <w:sz w:val="24"/>
          <w:szCs w:val="24"/>
        </w:rPr>
        <w:t>optimized diffusion</w:t>
      </w:r>
      <w:r w:rsidR="003649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alloying techniques</w:t>
      </w:r>
      <w:r w:rsidR="00AF0A6B">
        <w:rPr>
          <w:rFonts w:ascii="Times New Roman" w:hAnsi="Times New Roman" w:cs="Times New Roman"/>
          <w:sz w:val="24"/>
          <w:szCs w:val="24"/>
        </w:rPr>
        <w:t xml:space="preserve"> in their manufacturing methods to</w:t>
      </w:r>
      <w:r w:rsidR="007B49B3">
        <w:rPr>
          <w:rFonts w:ascii="Times New Roman" w:hAnsi="Times New Roman" w:cs="Times New Roman"/>
          <w:sz w:val="24"/>
          <w:szCs w:val="24"/>
        </w:rPr>
        <w:t xml:space="preserve">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>decouple</w:t>
      </w:r>
      <w:r w:rsidR="007B49B3">
        <w:rPr>
          <w:rFonts w:ascii="Times New Roman" w:hAnsi="Times New Roman" w:cs="Times New Roman"/>
          <w:color w:val="0C0C0F"/>
          <w:sz w:val="24"/>
          <w:szCs w:val="24"/>
        </w:rPr>
        <w:t xml:space="preserve"> the</w:t>
      </w:r>
      <w:r w:rsidR="00897D1E">
        <w:rPr>
          <w:rFonts w:ascii="Times New Roman" w:hAnsi="Times New Roman" w:cs="Times New Roman"/>
          <w:color w:val="0C0C0F"/>
          <w:sz w:val="24"/>
          <w:szCs w:val="24"/>
        </w:rPr>
        <w:t>ir</w:t>
      </w:r>
      <w:r w:rsidR="007B49B3">
        <w:rPr>
          <w:rFonts w:ascii="Times New Roman" w:hAnsi="Times New Roman" w:cs="Times New Roman"/>
          <w:color w:val="0C0C0F"/>
          <w:sz w:val="24"/>
          <w:szCs w:val="24"/>
        </w:rPr>
        <w:t xml:space="preserve"> steel’s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 surface properties from </w:t>
      </w:r>
      <w:r w:rsidR="007B49B3">
        <w:rPr>
          <w:rFonts w:ascii="Times New Roman" w:hAnsi="Times New Roman" w:cs="Times New Roman"/>
          <w:color w:val="0C0C0F"/>
          <w:sz w:val="24"/>
          <w:szCs w:val="24"/>
        </w:rPr>
        <w:t>its</w:t>
      </w:r>
      <w:r w:rsidR="007B49B3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>bulk properties</w:t>
      </w:r>
      <w:r w:rsidR="007B49B3">
        <w:rPr>
          <w:rFonts w:ascii="Times New Roman" w:hAnsi="Times New Roman" w:cs="Times New Roman"/>
          <w:color w:val="0C0C0F"/>
          <w:sz w:val="24"/>
          <w:szCs w:val="24"/>
        </w:rPr>
        <w:t>.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bookmarkStart w:id="2" w:name="_Hlk10794478"/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The </w:t>
      </w:r>
      <w:r w:rsidR="003649DC">
        <w:rPr>
          <w:rFonts w:ascii="Times New Roman" w:hAnsi="Times New Roman" w:cs="Times New Roman"/>
          <w:color w:val="0C0C0F"/>
          <w:sz w:val="24"/>
          <w:szCs w:val="24"/>
        </w:rPr>
        <w:t>resulting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 product is </w:t>
      </w:r>
      <w:r w:rsidR="00FD7355" w:rsidRPr="00B55923">
        <w:rPr>
          <w:rFonts w:ascii="Times New Roman" w:hAnsi="Times New Roman" w:cs="Times New Roman"/>
          <w:b/>
          <w:color w:val="0C0C0F"/>
          <w:sz w:val="24"/>
          <w:szCs w:val="24"/>
        </w:rPr>
        <w:t>not a coating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, but a </w:t>
      </w:r>
      <w:r w:rsidR="00FD7355" w:rsidRPr="00B55923">
        <w:rPr>
          <w:rFonts w:ascii="Times New Roman" w:hAnsi="Times New Roman" w:cs="Times New Roman"/>
          <w:b/>
          <w:color w:val="0C0C0F"/>
          <w:sz w:val="24"/>
          <w:szCs w:val="24"/>
        </w:rPr>
        <w:t xml:space="preserve">metallurgically-bonded diffusion alloy </w:t>
      </w:r>
      <w:r w:rsidR="00C143F8" w:rsidRPr="00B55923">
        <w:rPr>
          <w:rFonts w:ascii="Times New Roman" w:hAnsi="Times New Roman" w:cs="Times New Roman"/>
          <w:b/>
          <w:color w:val="0C0C0F"/>
          <w:sz w:val="24"/>
          <w:szCs w:val="24"/>
        </w:rPr>
        <w:t>on the surface of the tube</w:t>
      </w:r>
      <w:r w:rsidR="00C143F8"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that can’t be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lastRenderedPageBreak/>
        <w:t xml:space="preserve">removed </w:t>
      </w:r>
      <w:r w:rsidR="009B2123">
        <w:rPr>
          <w:rFonts w:ascii="Times New Roman" w:hAnsi="Times New Roman" w:cs="Times New Roman"/>
          <w:color w:val="0C0C0F"/>
          <w:sz w:val="24"/>
          <w:szCs w:val="24"/>
        </w:rPr>
        <w:t xml:space="preserve">or damaged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like a clear-coat </w:t>
      </w:r>
      <w:r w:rsidR="008649F9" w:rsidRPr="00FD7355">
        <w:rPr>
          <w:rFonts w:ascii="Times New Roman" w:hAnsi="Times New Roman" w:cs="Times New Roman"/>
          <w:color w:val="0C0C0F"/>
          <w:sz w:val="24"/>
          <w:szCs w:val="24"/>
        </w:rPr>
        <w:t>of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 paint. </w:t>
      </w:r>
      <w:bookmarkEnd w:id="2"/>
      <w:r w:rsidR="00C143F8">
        <w:rPr>
          <w:rFonts w:ascii="Times New Roman" w:hAnsi="Times New Roman" w:cs="Times New Roman"/>
          <w:color w:val="0C0C0F"/>
          <w:sz w:val="24"/>
          <w:szCs w:val="24"/>
        </w:rPr>
        <w:t>Simply put, Arcanum has changed the surface chemistry of the steel.</w:t>
      </w:r>
    </w:p>
    <w:p w14:paraId="04B6BA99" w14:textId="77777777" w:rsidR="009B7F60" w:rsidRDefault="0044051D" w:rsidP="00B559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F"/>
          <w:sz w:val="24"/>
          <w:szCs w:val="24"/>
        </w:rPr>
        <w:t xml:space="preserve">Arcanum Alloys’ platform technology </w:t>
      </w:r>
      <w:proofErr w:type="gramStart"/>
      <w:r>
        <w:rPr>
          <w:rFonts w:ascii="Times New Roman" w:hAnsi="Times New Roman" w:cs="Times New Roman"/>
          <w:color w:val="0C0C0F"/>
          <w:sz w:val="24"/>
          <w:szCs w:val="24"/>
        </w:rPr>
        <w:t>is capable</w:t>
      </w:r>
      <w:r w:rsidR="00BD2F98">
        <w:rPr>
          <w:rFonts w:ascii="Times New Roman" w:hAnsi="Times New Roman" w:cs="Times New Roman"/>
          <w:color w:val="0C0C0F"/>
          <w:sz w:val="24"/>
          <w:szCs w:val="24"/>
        </w:rPr>
        <w:t xml:space="preserve"> of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>creating</w:t>
      </w:r>
      <w:proofErr w:type="gramEnd"/>
      <w:r w:rsidR="00E201DD"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C143F8">
        <w:rPr>
          <w:rFonts w:ascii="Times New Roman" w:hAnsi="Times New Roman" w:cs="Times New Roman"/>
          <w:color w:val="0C0C0F"/>
          <w:sz w:val="24"/>
          <w:szCs w:val="24"/>
        </w:rPr>
        <w:t>custom-made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 xml:space="preserve"> alloy compositions using many of the most metallurgically relevant chemical elements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. 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>Should the application call for it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, the 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 xml:space="preserve">concentrations of </w:t>
      </w:r>
      <w:r w:rsidR="009A3122">
        <w:rPr>
          <w:rFonts w:ascii="Times New Roman" w:hAnsi="Times New Roman" w:cs="Times New Roman"/>
          <w:color w:val="0C0C0F"/>
          <w:sz w:val="24"/>
          <w:szCs w:val="24"/>
        </w:rPr>
        <w:t>alloying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 xml:space="preserve"> elements in spatially optimized diffusion alloys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E201DD">
        <w:rPr>
          <w:rFonts w:ascii="Times New Roman" w:hAnsi="Times New Roman" w:cs="Times New Roman"/>
          <w:color w:val="0C0C0F"/>
          <w:sz w:val="24"/>
          <w:szCs w:val="24"/>
        </w:rPr>
        <w:t>can vastly exceed what would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traditionally </w:t>
      </w:r>
      <w:r w:rsidR="009A3122">
        <w:rPr>
          <w:rFonts w:ascii="Times New Roman" w:hAnsi="Times New Roman" w:cs="Times New Roman"/>
          <w:color w:val="0C0C0F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manufacturable at scale.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Decoupling surface and bulk properties of steel sheet provides unparalleled material performance that cannot be delivered </w:t>
      </w:r>
      <w:r w:rsidR="00BD2F98">
        <w:rPr>
          <w:rFonts w:ascii="Times New Roman" w:hAnsi="Times New Roman" w:cs="Times New Roman"/>
          <w:color w:val="0C0C0F"/>
          <w:sz w:val="24"/>
          <w:szCs w:val="24"/>
        </w:rPr>
        <w:t xml:space="preserve">by 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any other </w:t>
      </w:r>
      <w:r w:rsidR="007B49B3">
        <w:rPr>
          <w:rFonts w:ascii="Times New Roman" w:hAnsi="Times New Roman" w:cs="Times New Roman"/>
          <w:color w:val="0C0C0F"/>
          <w:sz w:val="24"/>
          <w:szCs w:val="24"/>
        </w:rPr>
        <w:t>means</w:t>
      </w:r>
      <w:r w:rsidR="00FD7355" w:rsidRPr="00FD7355">
        <w:rPr>
          <w:rFonts w:ascii="Times New Roman" w:hAnsi="Times New Roman" w:cs="Times New Roman"/>
          <w:color w:val="0C0C0F"/>
          <w:sz w:val="24"/>
          <w:szCs w:val="24"/>
        </w:rPr>
        <w:t xml:space="preserve">. </w:t>
      </w:r>
      <w:r w:rsidR="005D74D2">
        <w:rPr>
          <w:rFonts w:ascii="Times New Roman" w:hAnsi="Times New Roman" w:cs="Times New Roman"/>
          <w:sz w:val="24"/>
          <w:szCs w:val="24"/>
        </w:rPr>
        <w:t xml:space="preserve">The technology allows for the production of </w:t>
      </w:r>
      <w:r w:rsidR="007B49B3">
        <w:rPr>
          <w:rFonts w:ascii="Times New Roman" w:hAnsi="Times New Roman" w:cs="Times New Roman"/>
          <w:sz w:val="24"/>
          <w:szCs w:val="24"/>
        </w:rPr>
        <w:t xml:space="preserve">corrosion resistant fire sprinkler pipe </w:t>
      </w:r>
      <w:r w:rsidR="00C143F8">
        <w:rPr>
          <w:rFonts w:ascii="Times New Roman" w:hAnsi="Times New Roman" w:cs="Times New Roman"/>
          <w:sz w:val="24"/>
          <w:szCs w:val="24"/>
        </w:rPr>
        <w:t xml:space="preserve">by creating surface alloys </w:t>
      </w:r>
      <w:r w:rsidR="007B49B3">
        <w:rPr>
          <w:rFonts w:ascii="Times New Roman" w:hAnsi="Times New Roman" w:cs="Times New Roman"/>
          <w:sz w:val="24"/>
          <w:szCs w:val="24"/>
        </w:rPr>
        <w:t xml:space="preserve">traditionally believed to be </w:t>
      </w:r>
      <w:r w:rsidR="005D74D2">
        <w:rPr>
          <w:rFonts w:ascii="Times New Roman" w:hAnsi="Times New Roman" w:cs="Times New Roman"/>
          <w:sz w:val="24"/>
          <w:szCs w:val="24"/>
        </w:rPr>
        <w:t xml:space="preserve">too expensive to </w:t>
      </w:r>
      <w:r w:rsidR="007B49B3">
        <w:rPr>
          <w:rFonts w:ascii="Times New Roman" w:hAnsi="Times New Roman" w:cs="Times New Roman"/>
          <w:sz w:val="24"/>
          <w:szCs w:val="24"/>
        </w:rPr>
        <w:t>implement into fire sprinkler systems.</w:t>
      </w:r>
    </w:p>
    <w:p w14:paraId="712137DA" w14:textId="77777777" w:rsidR="00DA205E" w:rsidRDefault="007B49B3" w:rsidP="00DA20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3CA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Spat</w:t>
      </w:r>
      <w:r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ial</w:t>
      </w:r>
      <w:r w:rsidR="00793307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ly</w:t>
      </w:r>
      <w:r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 </w:t>
      </w:r>
      <w:r w:rsidR="008F6433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optimized diffusion alloying</w:t>
      </w:r>
      <w:r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 of sheet steel is</w:t>
      </w:r>
      <w:r w:rsidR="00DA205E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 achieved</w:t>
      </w:r>
      <w:r w:rsidR="00DA205E" w:rsidRPr="00DA205E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 through a two-step process. First</w:t>
      </w:r>
      <w:r w:rsidR="00B253CA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,</w:t>
      </w:r>
      <w:r w:rsidR="00DA205E" w:rsidRPr="00DA205E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 a proprietary slurry is </w:t>
      </w:r>
      <w:r w:rsidR="00B253CA"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 xml:space="preserve">roll-coated, dried in place, and recoiled </w:t>
      </w:r>
      <w:r>
        <w:rPr>
          <w:rStyle w:val="Emphasis"/>
          <w:rFonts w:ascii="Times New Roman" w:hAnsi="Times New Roman" w:cs="Times New Roman"/>
          <w:bCs/>
          <w:i w:val="0"/>
          <w:color w:val="0C0C0F"/>
          <w:sz w:val="24"/>
          <w:szCs w:val="24"/>
        </w:rPr>
        <w:t>onto a coil made from a proprietary grade of steel</w:t>
      </w:r>
      <w:r w:rsidR="00DA205E" w:rsidRPr="00DA205E">
        <w:rPr>
          <w:rFonts w:ascii="Times New Roman" w:hAnsi="Times New Roman" w:cs="Times New Roman"/>
          <w:b/>
          <w:bCs/>
          <w:i/>
          <w:color w:val="0C0C0F"/>
          <w:sz w:val="24"/>
          <w:szCs w:val="24"/>
        </w:rPr>
        <w:t>.</w:t>
      </w:r>
      <w:r w:rsidR="00DA205E" w:rsidRPr="00DA205E">
        <w:rPr>
          <w:rFonts w:ascii="Times New Roman" w:hAnsi="Times New Roman" w:cs="Times New Roman"/>
          <w:b/>
          <w:bCs/>
          <w:color w:val="0C0C0F"/>
          <w:sz w:val="24"/>
          <w:szCs w:val="24"/>
        </w:rPr>
        <w:t xml:space="preserve"> 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>After the slurry is applied</w:t>
      </w:r>
      <w:r w:rsidR="00B253CA">
        <w:rPr>
          <w:rFonts w:ascii="Times New Roman" w:hAnsi="Times New Roman" w:cs="Times New Roman"/>
          <w:color w:val="0C0C0F"/>
          <w:sz w:val="24"/>
          <w:szCs w:val="24"/>
        </w:rPr>
        <w:t>, the coated coil undergoes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 a closely monitored thermal treatment </w:t>
      </w:r>
      <w:r w:rsidR="00B253CA">
        <w:rPr>
          <w:rFonts w:ascii="Times New Roman" w:hAnsi="Times New Roman" w:cs="Times New Roman"/>
          <w:color w:val="0C0C0F"/>
          <w:sz w:val="24"/>
          <w:szCs w:val="24"/>
        </w:rPr>
        <w:t>process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. During thermal treatment, </w:t>
      </w:r>
      <w:r w:rsidR="007C6ED8">
        <w:rPr>
          <w:rFonts w:ascii="Times New Roman" w:hAnsi="Times New Roman" w:cs="Times New Roman"/>
          <w:color w:val="0C0C0F"/>
          <w:sz w:val="24"/>
          <w:szCs w:val="24"/>
        </w:rPr>
        <w:t>a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 vapor </w:t>
      </w:r>
      <w:r w:rsidR="007C6ED8">
        <w:rPr>
          <w:rFonts w:ascii="Times New Roman" w:hAnsi="Times New Roman" w:cs="Times New Roman"/>
          <w:color w:val="0C0C0F"/>
          <w:sz w:val="24"/>
          <w:szCs w:val="24"/>
        </w:rPr>
        <w:t xml:space="preserve">is formed 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that transports </w:t>
      </w:r>
      <w:r w:rsidR="007C6ED8">
        <w:rPr>
          <w:rFonts w:ascii="Times New Roman" w:hAnsi="Times New Roman" w:cs="Times New Roman"/>
          <w:color w:val="0C0C0F"/>
          <w:sz w:val="24"/>
          <w:szCs w:val="24"/>
        </w:rPr>
        <w:t xml:space="preserve">metal atoms 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>from the slurry to the surface of the steel</w:t>
      </w:r>
      <w:r w:rsidR="00967720">
        <w:rPr>
          <w:rFonts w:ascii="Times New Roman" w:hAnsi="Times New Roman" w:cs="Times New Roman"/>
          <w:color w:val="0C0C0F"/>
          <w:sz w:val="24"/>
          <w:szCs w:val="24"/>
        </w:rPr>
        <w:t>. Because this process is done at elevated temperatures, these atoms immediately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 diffuse</w:t>
      </w:r>
      <w:r w:rsidR="00DA205E">
        <w:rPr>
          <w:rFonts w:ascii="Times New Roman" w:hAnsi="Times New Roman" w:cs="Times New Roman"/>
          <w:color w:val="0C0C0F"/>
          <w:sz w:val="24"/>
          <w:szCs w:val="24"/>
        </w:rPr>
        <w:t xml:space="preserve"> in</w:t>
      </w:r>
      <w:r w:rsidR="00967720">
        <w:rPr>
          <w:rFonts w:ascii="Times New Roman" w:hAnsi="Times New Roman" w:cs="Times New Roman"/>
          <w:color w:val="0C0C0F"/>
          <w:sz w:val="24"/>
          <w:szCs w:val="24"/>
        </w:rPr>
        <w:t>to the steel</w:t>
      </w:r>
      <w:r w:rsidR="00DA205E">
        <w:rPr>
          <w:rFonts w:ascii="Times New Roman" w:hAnsi="Times New Roman" w:cs="Times New Roman"/>
          <w:color w:val="0C0C0F"/>
          <w:sz w:val="24"/>
          <w:szCs w:val="24"/>
        </w:rPr>
        <w:t xml:space="preserve">, creating a </w:t>
      </w:r>
      <w:r w:rsidR="00967720">
        <w:rPr>
          <w:rFonts w:ascii="Times New Roman" w:hAnsi="Times New Roman" w:cs="Times New Roman"/>
          <w:color w:val="0C0C0F"/>
          <w:sz w:val="24"/>
          <w:szCs w:val="24"/>
        </w:rPr>
        <w:t xml:space="preserve">true </w:t>
      </w:r>
      <w:r w:rsidR="00DA205E">
        <w:rPr>
          <w:rFonts w:ascii="Times New Roman" w:hAnsi="Times New Roman" w:cs="Times New Roman"/>
          <w:color w:val="0C0C0F"/>
          <w:sz w:val="24"/>
          <w:szCs w:val="24"/>
        </w:rPr>
        <w:t>metallurgically-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bonded surface alloy. Thermal treatment of the coil material yields a surface alloy </w:t>
      </w:r>
      <w:r w:rsidR="008A4FDA">
        <w:rPr>
          <w:rFonts w:ascii="Times New Roman" w:hAnsi="Times New Roman" w:cs="Times New Roman"/>
          <w:color w:val="0C0C0F"/>
          <w:sz w:val="24"/>
          <w:szCs w:val="24"/>
        </w:rPr>
        <w:t>with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 material properties </w:t>
      </w:r>
      <w:r w:rsidR="008A4FDA">
        <w:rPr>
          <w:rFonts w:ascii="Times New Roman" w:hAnsi="Times New Roman" w:cs="Times New Roman"/>
          <w:color w:val="0C0C0F"/>
          <w:sz w:val="24"/>
          <w:szCs w:val="24"/>
        </w:rPr>
        <w:t xml:space="preserve">that 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reflect that of the alloy composition. </w:t>
      </w:r>
      <w:r w:rsidR="00B864BB">
        <w:rPr>
          <w:rFonts w:ascii="Times New Roman" w:hAnsi="Times New Roman" w:cs="Times New Roman"/>
          <w:color w:val="0C0C0F"/>
          <w:sz w:val="24"/>
          <w:szCs w:val="24"/>
        </w:rPr>
        <w:t>Arcanum’s proprietary grades of steel are designed with final functionality in mind and</w:t>
      </w:r>
      <w:r w:rsidR="008A4FDA">
        <w:rPr>
          <w:rFonts w:ascii="Times New Roman" w:hAnsi="Times New Roman" w:cs="Times New Roman"/>
          <w:color w:val="0C0C0F"/>
          <w:sz w:val="24"/>
          <w:szCs w:val="24"/>
        </w:rPr>
        <w:t>,</w:t>
      </w:r>
      <w:r w:rsidR="00B864BB">
        <w:rPr>
          <w:rFonts w:ascii="Times New Roman" w:hAnsi="Times New Roman" w:cs="Times New Roman"/>
          <w:color w:val="0C0C0F"/>
          <w:sz w:val="24"/>
          <w:szCs w:val="24"/>
        </w:rPr>
        <w:t xml:space="preserve"> in the case of fire sprinkler pipe, have been designed to impart excellent formability and strength</w:t>
      </w:r>
      <w:r w:rsidR="00BD2F98">
        <w:rPr>
          <w:rFonts w:ascii="Times New Roman" w:hAnsi="Times New Roman" w:cs="Times New Roman"/>
          <w:color w:val="0C0C0F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C0C0F"/>
          <w:sz w:val="24"/>
          <w:szCs w:val="24"/>
        </w:rPr>
        <w:t>In th</w:t>
      </w:r>
      <w:r w:rsidR="00A5794B">
        <w:rPr>
          <w:rFonts w:ascii="Times New Roman" w:hAnsi="Times New Roman" w:cs="Times New Roman"/>
          <w:color w:val="0C0C0F"/>
          <w:sz w:val="24"/>
          <w:szCs w:val="24"/>
        </w:rPr>
        <w:t>is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case,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the </w:t>
      </w:r>
      <w:r w:rsidR="00A5794B">
        <w:rPr>
          <w:rFonts w:ascii="Times New Roman" w:hAnsi="Times New Roman" w:cs="Times New Roman"/>
          <w:color w:val="0C0C0F"/>
          <w:sz w:val="24"/>
          <w:szCs w:val="24"/>
        </w:rPr>
        <w:t xml:space="preserve">first </w:t>
      </w:r>
      <w:r w:rsidR="00DA205E" w:rsidRPr="00DA205E">
        <w:rPr>
          <w:rFonts w:ascii="Times New Roman" w:hAnsi="Times New Roman" w:cs="Times New Roman"/>
          <w:color w:val="0C0C0F"/>
          <w:sz w:val="24"/>
          <w:szCs w:val="24"/>
        </w:rPr>
        <w:t>50 micron</w:t>
      </w:r>
      <w:r w:rsidR="00DA205E">
        <w:rPr>
          <w:rFonts w:ascii="Times New Roman" w:hAnsi="Times New Roman" w:cs="Times New Roman"/>
          <w:color w:val="0C0C0F"/>
          <w:sz w:val="24"/>
          <w:szCs w:val="24"/>
        </w:rPr>
        <w:t>s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at and below the surface are alloyed into a corrosion resistant material </w:t>
      </w:r>
      <w:r w:rsidR="004670AA">
        <w:rPr>
          <w:rFonts w:ascii="Times New Roman" w:hAnsi="Times New Roman" w:cs="Times New Roman"/>
          <w:color w:val="0C0C0F"/>
          <w:sz w:val="24"/>
          <w:szCs w:val="24"/>
        </w:rPr>
        <w:t>that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897D1E">
        <w:rPr>
          <w:rFonts w:ascii="Times New Roman" w:hAnsi="Times New Roman" w:cs="Times New Roman"/>
          <w:color w:val="0C0C0F"/>
          <w:sz w:val="24"/>
          <w:szCs w:val="24"/>
        </w:rPr>
        <w:t>performs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</w:t>
      </w:r>
      <w:r w:rsidR="00D14BAD">
        <w:rPr>
          <w:rFonts w:ascii="Times New Roman" w:hAnsi="Times New Roman" w:cs="Times New Roman"/>
          <w:color w:val="0C0C0F"/>
          <w:sz w:val="24"/>
          <w:szCs w:val="24"/>
        </w:rPr>
        <w:t>comparably</w:t>
      </w:r>
      <w:r w:rsidR="00A5794B">
        <w:rPr>
          <w:rFonts w:ascii="Times New Roman" w:hAnsi="Times New Roman" w:cs="Times New Roman"/>
          <w:color w:val="0C0C0F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C0C0F"/>
          <w:sz w:val="24"/>
          <w:szCs w:val="24"/>
        </w:rPr>
        <w:t xml:space="preserve"> 300 series s</w:t>
      </w:r>
      <w:r w:rsidR="00B253CA">
        <w:rPr>
          <w:rFonts w:ascii="Times New Roman" w:hAnsi="Times New Roman" w:cs="Times New Roman"/>
          <w:color w:val="0C0C0F"/>
          <w:sz w:val="24"/>
          <w:szCs w:val="24"/>
        </w:rPr>
        <w:t>tainless grades</w:t>
      </w:r>
      <w:r w:rsidR="004670AA">
        <w:rPr>
          <w:rFonts w:ascii="Times New Roman" w:hAnsi="Times New Roman" w:cs="Times New Roman"/>
          <w:color w:val="0C0C0F"/>
          <w:sz w:val="24"/>
          <w:szCs w:val="24"/>
        </w:rPr>
        <w:t xml:space="preserve"> in chloride rich test media</w:t>
      </w:r>
      <w:r w:rsidR="00B253CA">
        <w:rPr>
          <w:rFonts w:ascii="Times New Roman" w:hAnsi="Times New Roman" w:cs="Times New Roman"/>
          <w:color w:val="0C0C0F"/>
          <w:sz w:val="24"/>
          <w:szCs w:val="24"/>
        </w:rPr>
        <w:t xml:space="preserve">. </w:t>
      </w:r>
    </w:p>
    <w:p w14:paraId="22688FD9" w14:textId="0112EA02" w:rsidR="008840FE" w:rsidRDefault="006A61F2" w:rsidP="00B55923">
      <w:pPr>
        <w:ind w:right="-18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resulting product,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Hydro</w:t>
      </w:r>
      <w:r w:rsidR="001A25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ogic</w:t>
      </w:r>
      <w:proofErr w:type="spellEnd"/>
      <w:r w:rsidR="001A25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tradename for Bull Moose 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Tube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pipe made from Optiform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subjected to a five percent salt solution for 3,000 hours.</w:t>
      </w:r>
      <w:r w:rsidR="00165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material was then sent to Missouri University of Science and Technology to measure its </w:t>
      </w:r>
      <w:r w:rsidR="00E51C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C-Fa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ctor.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results of these tests and their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potential implications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 improved corrosion resistance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impact on system design and total cost of ownership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will be explored in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subsequent paper</w:t>
      </w:r>
      <w:r w:rsidR="00272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7C6E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20632FCE" w14:textId="77777777" w:rsidR="00F33AF3" w:rsidRPr="0032453E" w:rsidRDefault="00F33AF3" w:rsidP="00DA205E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3245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Sources</w:t>
      </w:r>
    </w:p>
    <w:p w14:paraId="182DBF9D" w14:textId="77777777" w:rsidR="0032453E" w:rsidRDefault="00F33AF3" w:rsidP="00DA205E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Kenneth E. PE (2010). </w:t>
      </w:r>
      <w:r w:rsidRPr="00324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Layout, Detail and Calculation </w:t>
      </w:r>
      <w:proofErr w:type="gramStart"/>
      <w:r w:rsidRPr="00324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proofErr w:type="gramEnd"/>
      <w:r w:rsidRPr="00324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Fire Sprinkler Systems Second</w:t>
      </w:r>
    </w:p>
    <w:p w14:paraId="23A2BF88" w14:textId="489BC1DB" w:rsidR="00672571" w:rsidRPr="00B77A92" w:rsidRDefault="00F33AF3" w:rsidP="0079567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24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Edition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Patterson, New York</w:t>
      </w:r>
      <w:r w:rsidR="003245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National Fire Sprinkler Association. </w:t>
      </w:r>
    </w:p>
    <w:sectPr w:rsidR="00672571" w:rsidRPr="00B77A92" w:rsidSect="00D53202">
      <w:footerReference w:type="default" r:id="rId12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7A1AA" w14:textId="77777777" w:rsidR="008445E5" w:rsidRDefault="008445E5" w:rsidP="00B55923">
      <w:pPr>
        <w:spacing w:after="0" w:line="240" w:lineRule="auto"/>
      </w:pPr>
      <w:r>
        <w:separator/>
      </w:r>
    </w:p>
  </w:endnote>
  <w:endnote w:type="continuationSeparator" w:id="0">
    <w:p w14:paraId="6E371037" w14:textId="77777777" w:rsidR="008445E5" w:rsidRDefault="008445E5" w:rsidP="00B5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7698" w14:textId="77777777" w:rsidR="00E51C42" w:rsidRPr="00545412" w:rsidRDefault="00FB6990" w:rsidP="00E51C42">
    <w:pPr>
      <w:ind w:right="-180"/>
      <w:rPr>
        <w:rFonts w:ascii="Times New Roman" w:hAnsi="Times New Roman" w:cs="Times New Roman"/>
        <w:sz w:val="24"/>
        <w:szCs w:val="24"/>
      </w:rPr>
    </w:pPr>
    <w:r>
      <w:rPr>
        <w:rFonts w:ascii="Times" w:hAnsi="Times"/>
        <w:sz w:val="24"/>
        <w:szCs w:val="24"/>
      </w:rPr>
      <w:t xml:space="preserve">1  </w:t>
    </w:r>
    <w:r w:rsidR="00E51C42" w:rsidRPr="00545412">
      <w:rPr>
        <w:rFonts w:ascii="Times" w:hAnsi="Times"/>
        <w:sz w:val="24"/>
        <w:szCs w:val="24"/>
      </w:rPr>
      <w:t xml:space="preserve">The Hazen-Williams equation: </w:t>
    </w:r>
    <m:oMath>
      <m:r>
        <w:rPr>
          <w:rFonts w:ascii="Cambria Math" w:eastAsia="Times New Roman" w:hAnsi="Cambria Math" w:cs="Times New Roman"/>
          <w:sz w:val="24"/>
          <w:szCs w:val="24"/>
        </w:rPr>
        <m:t xml:space="preserve">V=k C </m:t>
      </m:r>
      <m:sSup>
        <m:sSupPr>
          <m:ctrlPr>
            <w:rPr>
              <w:rFonts w:ascii="Cambria Math" w:eastAsia="Times New Roman" w:hAnsi="Cambria Math" w:cs="Times New Roman"/>
              <w:i/>
              <w:sz w:val="24"/>
              <w:szCs w:val="24"/>
            </w:rPr>
          </m:ctrlPr>
        </m:sSupPr>
        <m:e>
          <m:r>
            <w:rPr>
              <w:rFonts w:ascii="Cambria Math" w:eastAsia="Times New Roman" w:hAnsi="Cambria Math" w:cs="Times New Roman"/>
              <w:sz w:val="24"/>
              <w:szCs w:val="24"/>
            </w:rPr>
            <m:t>R</m:t>
          </m:r>
        </m:e>
        <m:sup>
          <m:r>
            <w:rPr>
              <w:rFonts w:ascii="Cambria Math" w:eastAsia="Times New Roman" w:hAnsi="Cambria Math" w:cs="Times New Roman"/>
              <w:sz w:val="24"/>
              <w:szCs w:val="24"/>
            </w:rPr>
            <m:t>0.63</m:t>
          </m:r>
        </m:sup>
      </m:sSup>
      <m:sSup>
        <m:sSupPr>
          <m:ctrlPr>
            <w:rPr>
              <w:rFonts w:ascii="Cambria Math" w:eastAsia="Times New Roman" w:hAnsi="Cambria Math" w:cs="Times New Roman"/>
              <w:i/>
              <w:sz w:val="24"/>
              <w:szCs w:val="24"/>
            </w:rPr>
          </m:ctrlPr>
        </m:sSupPr>
        <m:e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S</m:t>
          </m:r>
        </m:e>
        <m:sup>
          <m:r>
            <w:rPr>
              <w:rFonts w:ascii="Cambria Math" w:eastAsia="Times New Roman" w:hAnsi="Cambria Math" w:cs="Times New Roman"/>
              <w:sz w:val="24"/>
              <w:szCs w:val="24"/>
            </w:rPr>
            <m:t>0.54</m:t>
          </m:r>
        </m:sup>
      </m:sSup>
    </m:oMath>
    <w:r w:rsidR="00E51C42">
      <w:rPr>
        <w:rFonts w:ascii="Times" w:eastAsia="Times New Roman" w:hAnsi="Times" w:cs="Times New Roman"/>
        <w:sz w:val="24"/>
        <w:szCs w:val="24"/>
      </w:rPr>
      <w:t xml:space="preserve">; 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wherein </w:t>
    </w:r>
    <w:r w:rsidR="00E51C42" w:rsidRPr="00545412">
      <w:rPr>
        <w:rFonts w:ascii="Times" w:eastAsia="Times New Roman" w:hAnsi="Times" w:cs="Times New Roman"/>
        <w:i/>
        <w:sz w:val="24"/>
        <w:szCs w:val="24"/>
      </w:rPr>
      <w:t>V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is flow velocity, </w:t>
    </w:r>
    <w:r w:rsidR="00E51C42" w:rsidRPr="00545412">
      <w:rPr>
        <w:rFonts w:ascii="Times" w:eastAsia="Times New Roman" w:hAnsi="Times" w:cs="Times New Roman"/>
        <w:i/>
        <w:sz w:val="24"/>
        <w:szCs w:val="24"/>
      </w:rPr>
      <w:t>k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is a conversion factor for the unit system, </w:t>
    </w:r>
    <w:r w:rsidR="00E51C42" w:rsidRPr="00545412">
      <w:rPr>
        <w:rFonts w:ascii="Times" w:eastAsia="Times New Roman" w:hAnsi="Times" w:cs="Times New Roman"/>
        <w:i/>
        <w:sz w:val="24"/>
        <w:szCs w:val="24"/>
      </w:rPr>
      <w:t>C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is the C-facto</w:t>
    </w:r>
    <w:r w:rsidR="00E51C42">
      <w:rPr>
        <w:rFonts w:ascii="Times" w:eastAsia="Times New Roman" w:hAnsi="Times" w:cs="Times New Roman"/>
        <w:sz w:val="24"/>
        <w:szCs w:val="24"/>
      </w:rPr>
      <w:t>r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</w:t>
    </w:r>
    <w:r w:rsidR="00E51C42">
      <w:rPr>
        <w:rFonts w:ascii="Times" w:eastAsia="Times New Roman" w:hAnsi="Times" w:cs="Times New Roman"/>
        <w:sz w:val="24"/>
        <w:szCs w:val="24"/>
      </w:rPr>
      <w:t>(</w:t>
    </w:r>
    <w:r w:rsidR="00E51C42" w:rsidRPr="00545412">
      <w:rPr>
        <w:rFonts w:ascii="Times" w:eastAsia="Times New Roman" w:hAnsi="Times" w:cs="Times New Roman"/>
        <w:sz w:val="24"/>
        <w:szCs w:val="24"/>
      </w:rPr>
      <w:t>also known as the roughness coefficient</w:t>
    </w:r>
    <w:r w:rsidR="00E51C42">
      <w:rPr>
        <w:rFonts w:ascii="Times" w:eastAsia="Times New Roman" w:hAnsi="Times" w:cs="Times New Roman"/>
        <w:sz w:val="24"/>
        <w:szCs w:val="24"/>
      </w:rPr>
      <w:t>)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, </w:t>
    </w:r>
    <w:r w:rsidR="00E51C42" w:rsidRPr="00545412">
      <w:rPr>
        <w:rFonts w:ascii="Times" w:eastAsia="Times New Roman" w:hAnsi="Times" w:cs="Times New Roman"/>
        <w:i/>
        <w:sz w:val="24"/>
        <w:szCs w:val="24"/>
      </w:rPr>
      <w:t>R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is the hydraulic radius, and </w:t>
    </w:r>
    <w:r w:rsidR="00E51C42" w:rsidRPr="00545412">
      <w:rPr>
        <w:rFonts w:ascii="Times" w:eastAsia="Times New Roman" w:hAnsi="Times" w:cs="Times New Roman"/>
        <w:i/>
        <w:sz w:val="24"/>
        <w:szCs w:val="24"/>
      </w:rPr>
      <w:t>S</w:t>
    </w:r>
    <w:r w:rsidR="00E51C42" w:rsidRPr="00545412">
      <w:rPr>
        <w:rFonts w:ascii="Times" w:eastAsia="Times New Roman" w:hAnsi="Times" w:cs="Times New Roman"/>
        <w:sz w:val="24"/>
        <w:szCs w:val="24"/>
      </w:rPr>
      <w:t xml:space="preserve"> is the slope energy of the line.</w:t>
    </w:r>
  </w:p>
  <w:p w14:paraId="797161FB" w14:textId="77777777" w:rsidR="00B55923" w:rsidRPr="00C513D8" w:rsidRDefault="00B55923" w:rsidP="00C51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7E539" w14:textId="77777777" w:rsidR="00E51C42" w:rsidRPr="00C513D8" w:rsidRDefault="00E51C42" w:rsidP="00C51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570A" w14:textId="77777777" w:rsidR="008445E5" w:rsidRDefault="008445E5" w:rsidP="00B55923">
      <w:pPr>
        <w:spacing w:after="0" w:line="240" w:lineRule="auto"/>
      </w:pPr>
      <w:r>
        <w:separator/>
      </w:r>
    </w:p>
  </w:footnote>
  <w:footnote w:type="continuationSeparator" w:id="0">
    <w:p w14:paraId="2F5F5B74" w14:textId="77777777" w:rsidR="008445E5" w:rsidRDefault="008445E5" w:rsidP="00B55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BB"/>
    <w:rsid w:val="00031D20"/>
    <w:rsid w:val="00055223"/>
    <w:rsid w:val="000652FC"/>
    <w:rsid w:val="00075BF7"/>
    <w:rsid w:val="000815DF"/>
    <w:rsid w:val="000B5891"/>
    <w:rsid w:val="000E7C94"/>
    <w:rsid w:val="000F45FC"/>
    <w:rsid w:val="00114F6F"/>
    <w:rsid w:val="00115A4B"/>
    <w:rsid w:val="00165679"/>
    <w:rsid w:val="00192144"/>
    <w:rsid w:val="001A1B2F"/>
    <w:rsid w:val="001A251B"/>
    <w:rsid w:val="001C1F7B"/>
    <w:rsid w:val="001C7A2F"/>
    <w:rsid w:val="00257D07"/>
    <w:rsid w:val="00272773"/>
    <w:rsid w:val="002D55E9"/>
    <w:rsid w:val="002E6BCF"/>
    <w:rsid w:val="002F3AB4"/>
    <w:rsid w:val="0032453E"/>
    <w:rsid w:val="00343EA0"/>
    <w:rsid w:val="003649DC"/>
    <w:rsid w:val="0039282A"/>
    <w:rsid w:val="003A03DD"/>
    <w:rsid w:val="003C7481"/>
    <w:rsid w:val="003D0F0B"/>
    <w:rsid w:val="003D5748"/>
    <w:rsid w:val="004051CA"/>
    <w:rsid w:val="00411DC4"/>
    <w:rsid w:val="0041339D"/>
    <w:rsid w:val="0044051D"/>
    <w:rsid w:val="004670AA"/>
    <w:rsid w:val="00497EA9"/>
    <w:rsid w:val="004B1EB5"/>
    <w:rsid w:val="004B5108"/>
    <w:rsid w:val="004B7784"/>
    <w:rsid w:val="004D073C"/>
    <w:rsid w:val="004E2AB7"/>
    <w:rsid w:val="005063EF"/>
    <w:rsid w:val="0050661C"/>
    <w:rsid w:val="00521DF6"/>
    <w:rsid w:val="00567661"/>
    <w:rsid w:val="00582762"/>
    <w:rsid w:val="00582767"/>
    <w:rsid w:val="005947F3"/>
    <w:rsid w:val="005C1370"/>
    <w:rsid w:val="005D74D2"/>
    <w:rsid w:val="005E7FBC"/>
    <w:rsid w:val="00617B79"/>
    <w:rsid w:val="00656779"/>
    <w:rsid w:val="00672571"/>
    <w:rsid w:val="006A4C02"/>
    <w:rsid w:val="006A61F2"/>
    <w:rsid w:val="006E0266"/>
    <w:rsid w:val="006E24F5"/>
    <w:rsid w:val="006F6B82"/>
    <w:rsid w:val="007367EC"/>
    <w:rsid w:val="0075784B"/>
    <w:rsid w:val="00793307"/>
    <w:rsid w:val="00795672"/>
    <w:rsid w:val="007B19D3"/>
    <w:rsid w:val="007B1D95"/>
    <w:rsid w:val="007B49B3"/>
    <w:rsid w:val="007C6ED8"/>
    <w:rsid w:val="007D0E13"/>
    <w:rsid w:val="00802061"/>
    <w:rsid w:val="00822049"/>
    <w:rsid w:val="00835D4E"/>
    <w:rsid w:val="0084207E"/>
    <w:rsid w:val="008445E5"/>
    <w:rsid w:val="0084494D"/>
    <w:rsid w:val="00845A81"/>
    <w:rsid w:val="00861D21"/>
    <w:rsid w:val="008649F9"/>
    <w:rsid w:val="008840FE"/>
    <w:rsid w:val="00897D1E"/>
    <w:rsid w:val="008A4FDA"/>
    <w:rsid w:val="008F6433"/>
    <w:rsid w:val="00967720"/>
    <w:rsid w:val="009A3122"/>
    <w:rsid w:val="009B2123"/>
    <w:rsid w:val="009B7F60"/>
    <w:rsid w:val="009C5513"/>
    <w:rsid w:val="009D0353"/>
    <w:rsid w:val="009E2AC0"/>
    <w:rsid w:val="009F4A45"/>
    <w:rsid w:val="009F79A2"/>
    <w:rsid w:val="00A07F7B"/>
    <w:rsid w:val="00A241D3"/>
    <w:rsid w:val="00A560B8"/>
    <w:rsid w:val="00A574B4"/>
    <w:rsid w:val="00A5794B"/>
    <w:rsid w:val="00A82868"/>
    <w:rsid w:val="00A87C83"/>
    <w:rsid w:val="00A9302B"/>
    <w:rsid w:val="00A936E8"/>
    <w:rsid w:val="00AA03AD"/>
    <w:rsid w:val="00AA2A16"/>
    <w:rsid w:val="00AF0A6B"/>
    <w:rsid w:val="00B253CA"/>
    <w:rsid w:val="00B55923"/>
    <w:rsid w:val="00B5628E"/>
    <w:rsid w:val="00B7788A"/>
    <w:rsid w:val="00B77A92"/>
    <w:rsid w:val="00B80B4D"/>
    <w:rsid w:val="00B864BB"/>
    <w:rsid w:val="00BB33CA"/>
    <w:rsid w:val="00BD2F98"/>
    <w:rsid w:val="00C102A3"/>
    <w:rsid w:val="00C143F8"/>
    <w:rsid w:val="00C22DFC"/>
    <w:rsid w:val="00C23C8C"/>
    <w:rsid w:val="00C5036E"/>
    <w:rsid w:val="00C513D8"/>
    <w:rsid w:val="00C61D58"/>
    <w:rsid w:val="00C63A25"/>
    <w:rsid w:val="00C71165"/>
    <w:rsid w:val="00C81D0F"/>
    <w:rsid w:val="00CA3D9E"/>
    <w:rsid w:val="00CB1A44"/>
    <w:rsid w:val="00CB4731"/>
    <w:rsid w:val="00CC25BB"/>
    <w:rsid w:val="00CE33B1"/>
    <w:rsid w:val="00CF5E94"/>
    <w:rsid w:val="00D0222C"/>
    <w:rsid w:val="00D14BAD"/>
    <w:rsid w:val="00D53202"/>
    <w:rsid w:val="00D61425"/>
    <w:rsid w:val="00D9127A"/>
    <w:rsid w:val="00DA205E"/>
    <w:rsid w:val="00DC38D5"/>
    <w:rsid w:val="00DC756A"/>
    <w:rsid w:val="00DF4192"/>
    <w:rsid w:val="00E201DD"/>
    <w:rsid w:val="00E33499"/>
    <w:rsid w:val="00E51C42"/>
    <w:rsid w:val="00EA11BA"/>
    <w:rsid w:val="00EE5004"/>
    <w:rsid w:val="00F17CF6"/>
    <w:rsid w:val="00F33AF3"/>
    <w:rsid w:val="00F569FE"/>
    <w:rsid w:val="00F65CD1"/>
    <w:rsid w:val="00F7585A"/>
    <w:rsid w:val="00FA080A"/>
    <w:rsid w:val="00FB6990"/>
    <w:rsid w:val="00FD7355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0A83"/>
  <w15:chartTrackingRefBased/>
  <w15:docId w15:val="{9D3040EE-56D5-450F-9BCF-7FBB741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10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A205E"/>
    <w:rPr>
      <w:i/>
      <w:iCs/>
    </w:rPr>
  </w:style>
  <w:style w:type="paragraph" w:styleId="Revision">
    <w:name w:val="Revision"/>
    <w:hidden/>
    <w:uiPriority w:val="99"/>
    <w:semiHidden/>
    <w:rsid w:val="00CB1A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1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A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A4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4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5B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23"/>
  </w:style>
  <w:style w:type="paragraph" w:styleId="Footer">
    <w:name w:val="footer"/>
    <w:basedOn w:val="Normal"/>
    <w:link w:val="FooterChar"/>
    <w:uiPriority w:val="99"/>
    <w:unhideWhenUsed/>
    <w:rsid w:val="00B5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23"/>
  </w:style>
  <w:style w:type="character" w:styleId="PlaceholderText">
    <w:name w:val="Placeholder Text"/>
    <w:basedOn w:val="DefaultParagraphFont"/>
    <w:uiPriority w:val="99"/>
    <w:semiHidden/>
    <w:rsid w:val="00C51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ullmoose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anumalloy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F8678-7FEF-41BA-9D5A-19CD6DE9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Kaempfer</dc:creator>
  <cp:keywords/>
  <dc:description/>
  <cp:lastModifiedBy>User</cp:lastModifiedBy>
  <cp:revision>4</cp:revision>
  <dcterms:created xsi:type="dcterms:W3CDTF">2019-06-06T16:59:00Z</dcterms:created>
  <dcterms:modified xsi:type="dcterms:W3CDTF">2019-06-07T20:03:00Z</dcterms:modified>
</cp:coreProperties>
</file>